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B9" w:rsidRPr="00022B1B" w:rsidRDefault="000852B9" w:rsidP="002018FF">
      <w:pPr>
        <w:pStyle w:val="Headerspacerpara"/>
        <w:spacing w:before="500"/>
      </w:pPr>
      <w:bookmarkStart w:id="0" w:name="_GoBack"/>
      <w:bookmarkEnd w:id="0"/>
    </w:p>
    <w:p w:rsidR="00561138" w:rsidRDefault="00561138" w:rsidP="007E4A05">
      <w:pPr>
        <w:pStyle w:val="Headerspacerpara"/>
        <w:sectPr w:rsidR="00561138" w:rsidSect="00005603">
          <w:headerReference w:type="even" r:id="rId8"/>
          <w:headerReference w:type="default" r:id="rId9"/>
          <w:footerReference w:type="default" r:id="rId10"/>
          <w:headerReference w:type="first" r:id="rId11"/>
          <w:type w:val="continuous"/>
          <w:pgSz w:w="11899" w:h="16838"/>
          <w:pgMar w:top="454" w:right="851" w:bottom="1985" w:left="4253" w:header="0" w:footer="567" w:gutter="0"/>
          <w:cols w:space="708"/>
        </w:sectPr>
      </w:pPr>
    </w:p>
    <w:p w:rsidR="006934D6" w:rsidRDefault="006934D6" w:rsidP="006934D6">
      <w:pPr>
        <w:pStyle w:val="HTVheading1"/>
        <w:spacing w:before="0"/>
      </w:pPr>
      <w:r>
        <w:lastRenderedPageBreak/>
        <w:t>Staff health and wellbeing policy</w:t>
      </w:r>
      <w:r w:rsidR="007B4ED5">
        <w:t>: ex</w:t>
      </w:r>
      <w:r w:rsidR="00310F70">
        <w:t>ample</w:t>
      </w:r>
    </w:p>
    <w:p w:rsidR="006934D6" w:rsidRDefault="006934D6" w:rsidP="006934D6">
      <w:pPr>
        <w:pStyle w:val="HTVheading2"/>
      </w:pPr>
      <w:r>
        <w:t>Purpose</w:t>
      </w:r>
    </w:p>
    <w:p w:rsidR="006934D6" w:rsidRPr="00A50903" w:rsidRDefault="006934D6" w:rsidP="00A50903">
      <w:pPr>
        <w:pStyle w:val="HTVbody"/>
      </w:pPr>
      <w:r w:rsidRPr="001B7B30">
        <w:t>A</w:t>
      </w:r>
      <w:r>
        <w:t>s a</w:t>
      </w:r>
      <w:r w:rsidRPr="001B7B30">
        <w:t xml:space="preserve"> health promoting service</w:t>
      </w:r>
      <w:r w:rsidR="00310F70">
        <w:t>,</w:t>
      </w:r>
      <w:r w:rsidRPr="001B7B30">
        <w:t xml:space="preserve"> </w:t>
      </w:r>
      <w:r>
        <w:t>we will promote</w:t>
      </w:r>
      <w:r w:rsidRPr="001B7B30">
        <w:t xml:space="preserve"> the </w:t>
      </w:r>
      <w:r>
        <w:t xml:space="preserve">health and wellbeing </w:t>
      </w:r>
      <w:r w:rsidRPr="004D4CA4">
        <w:t>of</w:t>
      </w:r>
      <w:r w:rsidRPr="001B7B30">
        <w:t xml:space="preserve"> </w:t>
      </w:r>
      <w:r>
        <w:t xml:space="preserve">all staff </w:t>
      </w:r>
      <w:r w:rsidRPr="001B7B30">
        <w:t>through learning, policies, creating a safe and healthy physical and social environment</w:t>
      </w:r>
      <w:r w:rsidR="00310F70">
        <w:t>,</w:t>
      </w:r>
      <w:r w:rsidRPr="001B7B30">
        <w:t xml:space="preserve"> and developing community links and partnerships.</w:t>
      </w:r>
    </w:p>
    <w:p w:rsidR="006934D6" w:rsidRPr="001B7B30" w:rsidRDefault="006934D6" w:rsidP="00A50903">
      <w:pPr>
        <w:pStyle w:val="HTVbody"/>
      </w:pPr>
      <w:r w:rsidRPr="001B7B30">
        <w:t xml:space="preserve">This policy </w:t>
      </w:r>
      <w:r>
        <w:t>confirms our commitment</w:t>
      </w:r>
      <w:r w:rsidRPr="001B7B30">
        <w:t xml:space="preserve"> to:</w:t>
      </w:r>
    </w:p>
    <w:p w:rsidR="006934D6" w:rsidRPr="004D4CA4" w:rsidRDefault="006934D6" w:rsidP="00A50903">
      <w:pPr>
        <w:pStyle w:val="HTVbullet1"/>
      </w:pPr>
      <w:r w:rsidRPr="004D4CA4">
        <w:t xml:space="preserve">providing our staff with a safe, healthy and supportive environment in which to work </w:t>
      </w:r>
    </w:p>
    <w:p w:rsidR="006934D6" w:rsidRPr="004D4CA4" w:rsidRDefault="006934D6" w:rsidP="00A50903">
      <w:pPr>
        <w:pStyle w:val="HTVbullet1"/>
      </w:pPr>
      <w:r w:rsidRPr="004D4CA4">
        <w:t xml:space="preserve">recognising that the health and wellbeing of our staff is important, and that it not only benefits the individual, but also children, families and the wider community </w:t>
      </w:r>
    </w:p>
    <w:p w:rsidR="006934D6" w:rsidRPr="004D4CA4" w:rsidRDefault="006934D6" w:rsidP="00A50903">
      <w:pPr>
        <w:pStyle w:val="HTVbullet1lastline"/>
      </w:pPr>
      <w:proofErr w:type="gramStart"/>
      <w:r w:rsidRPr="004D4CA4">
        <w:t>providing</w:t>
      </w:r>
      <w:proofErr w:type="gramEnd"/>
      <w:r w:rsidRPr="004D4CA4">
        <w:t xml:space="preserve"> a supportive workplace culture where healthy lifestyle choices are valued and encouraged.</w:t>
      </w:r>
    </w:p>
    <w:p w:rsidR="0079625C" w:rsidRDefault="0079625C" w:rsidP="006934D6">
      <w:pPr>
        <w:pStyle w:val="HTVheading2"/>
      </w:pPr>
    </w:p>
    <w:p w:rsidR="006934D6" w:rsidRPr="00EA3602" w:rsidRDefault="006934D6" w:rsidP="006934D6">
      <w:pPr>
        <w:pStyle w:val="HTVheading2"/>
      </w:pPr>
      <w:r>
        <w:t>Policy statement</w:t>
      </w:r>
    </w:p>
    <w:p w:rsidR="006934D6" w:rsidRPr="006D72B9" w:rsidRDefault="006934D6" w:rsidP="006934D6">
      <w:pPr>
        <w:pStyle w:val="HTVheading3"/>
      </w:pPr>
      <w:r>
        <w:t>Background</w:t>
      </w:r>
    </w:p>
    <w:p w:rsidR="006934D6" w:rsidRPr="004D4CA4" w:rsidRDefault="006934D6" w:rsidP="00A50903">
      <w:pPr>
        <w:pStyle w:val="HTVbody"/>
        <w:rPr>
          <w:b/>
        </w:rPr>
      </w:pPr>
      <w:r w:rsidRPr="004D4CA4">
        <w:t xml:space="preserve">A focus on the health and wellbeing of </w:t>
      </w:r>
      <w:r>
        <w:t>staff</w:t>
      </w:r>
      <w:r w:rsidRPr="004D4CA4">
        <w:t xml:space="preserve"> can help to improve their physical and mental health, concentration and productivity, and reduce absenteeism and </w:t>
      </w:r>
      <w:r>
        <w:t xml:space="preserve">staff </w:t>
      </w:r>
      <w:r w:rsidRPr="004D4CA4">
        <w:t>turnover</w:t>
      </w:r>
      <w:r w:rsidR="00310F70">
        <w:t>.</w:t>
      </w:r>
      <w:r>
        <w:rPr>
          <w:rStyle w:val="FootnoteReference"/>
        </w:rPr>
        <w:footnoteReference w:id="1"/>
      </w:r>
      <w:r>
        <w:t xml:space="preserve"> </w:t>
      </w:r>
      <w:r w:rsidRPr="004D4CA4">
        <w:t>Research has shown that healthy, engaged employees are nearly three times more productive than employees with poor</w:t>
      </w:r>
      <w:r>
        <w:t xml:space="preserve"> health</w:t>
      </w:r>
      <w:r w:rsidR="00310F70">
        <w:t>.</w:t>
      </w:r>
      <w:r>
        <w:rPr>
          <w:rStyle w:val="FootnoteReference"/>
        </w:rPr>
        <w:footnoteReference w:id="2"/>
      </w:r>
    </w:p>
    <w:p w:rsidR="006934D6" w:rsidRPr="004D4CA4" w:rsidRDefault="006934D6" w:rsidP="006934D6">
      <w:pPr>
        <w:pStyle w:val="HTVheading3"/>
        <w:rPr>
          <w:b w:val="0"/>
          <w:color w:val="auto"/>
          <w:sz w:val="19"/>
        </w:rPr>
      </w:pPr>
      <w:r>
        <w:t>Whole service engagement</w:t>
      </w:r>
    </w:p>
    <w:p w:rsidR="006934D6" w:rsidRDefault="006934D6" w:rsidP="00A50903">
      <w:pPr>
        <w:pStyle w:val="HTVbody"/>
      </w:pPr>
      <w:r w:rsidRPr="001B7B30">
        <w:t xml:space="preserve">It is recognised that every member of the service impacts on </w:t>
      </w:r>
      <w:r>
        <w:t xml:space="preserve">the </w:t>
      </w:r>
      <w:r w:rsidRPr="001B7B30">
        <w:t>health</w:t>
      </w:r>
      <w:r>
        <w:t xml:space="preserve"> of other</w:t>
      </w:r>
      <w:r w:rsidR="00310F70">
        <w:t>s</w:t>
      </w:r>
      <w:r w:rsidRPr="001B7B30">
        <w:t xml:space="preserve"> and can contribute to creating an environment that promotes</w:t>
      </w:r>
      <w:r>
        <w:t xml:space="preserve"> health and wellbeing.</w:t>
      </w:r>
      <w:r w:rsidRPr="001B7B30">
        <w:t xml:space="preserve"> All </w:t>
      </w:r>
      <w:r>
        <w:t xml:space="preserve">staff, contractors, visiting students </w:t>
      </w:r>
      <w:r w:rsidRPr="001B7B30">
        <w:t>and volunteers will be supported to meet this policy.</w:t>
      </w:r>
    </w:p>
    <w:p w:rsidR="0079625C" w:rsidRDefault="0079625C" w:rsidP="006934D6">
      <w:pPr>
        <w:pStyle w:val="HTVheading2"/>
      </w:pPr>
    </w:p>
    <w:p w:rsidR="006934D6" w:rsidRDefault="006934D6" w:rsidP="006934D6">
      <w:pPr>
        <w:pStyle w:val="HTVheading2"/>
      </w:pPr>
      <w:r>
        <w:t xml:space="preserve">Responsibilities </w:t>
      </w:r>
    </w:p>
    <w:p w:rsidR="006934D6" w:rsidRPr="00507FED" w:rsidRDefault="006934D6" w:rsidP="00A50903">
      <w:pPr>
        <w:pStyle w:val="HTVbody"/>
      </w:pPr>
      <w:r w:rsidRPr="00507FED">
        <w:t>Management has a responsibility to:</w:t>
      </w:r>
    </w:p>
    <w:p w:rsidR="006934D6" w:rsidRPr="00507FED" w:rsidRDefault="006934D6" w:rsidP="00A50903">
      <w:pPr>
        <w:pStyle w:val="HTVbullet1"/>
      </w:pPr>
      <w:r w:rsidRPr="00507FED">
        <w:t xml:space="preserve">ensure all </w:t>
      </w:r>
      <w:r>
        <w:t xml:space="preserve">staff </w:t>
      </w:r>
      <w:r w:rsidRPr="00507FED">
        <w:t xml:space="preserve">are accepted and valued as individuals and professionals </w:t>
      </w:r>
    </w:p>
    <w:p w:rsidR="006934D6" w:rsidRPr="00507FED" w:rsidRDefault="006934D6" w:rsidP="00A50903">
      <w:pPr>
        <w:pStyle w:val="HTVbullet1"/>
      </w:pPr>
      <w:r w:rsidRPr="00507FED">
        <w:t xml:space="preserve">ensure effective health and wellbeing communication channels are in place </w:t>
      </w:r>
    </w:p>
    <w:p w:rsidR="006934D6" w:rsidRPr="00507FED" w:rsidRDefault="006934D6" w:rsidP="00A50903">
      <w:pPr>
        <w:pStyle w:val="HTVbullet1"/>
      </w:pPr>
      <w:r w:rsidRPr="00507FED">
        <w:t xml:space="preserve">enable and cultivate a workplace culture that promotes connectedness, is inclusive and provides support </w:t>
      </w:r>
    </w:p>
    <w:p w:rsidR="006934D6" w:rsidRPr="00507FED" w:rsidRDefault="006934D6" w:rsidP="00A50903">
      <w:pPr>
        <w:pStyle w:val="HTVbullet1"/>
      </w:pPr>
      <w:r w:rsidRPr="00507FED">
        <w:lastRenderedPageBreak/>
        <w:t>recognise</w:t>
      </w:r>
      <w:r w:rsidRPr="006745F0">
        <w:t xml:space="preserve"> </w:t>
      </w:r>
      <w:r>
        <w:t xml:space="preserve">staff </w:t>
      </w:r>
      <w:r w:rsidRPr="00507FED">
        <w:t xml:space="preserve">for the work they do and provide relevant and regular feedback </w:t>
      </w:r>
    </w:p>
    <w:p w:rsidR="006934D6" w:rsidRPr="00507FED" w:rsidRDefault="006934D6" w:rsidP="00A50903">
      <w:pPr>
        <w:pStyle w:val="HTVbullet1"/>
      </w:pPr>
      <w:r>
        <w:t>provide professional development and resources as required, to support staff to enhance knowledge of their own health</w:t>
      </w:r>
      <w:r w:rsidRPr="00507FED">
        <w:t xml:space="preserve"> </w:t>
      </w:r>
    </w:p>
    <w:p w:rsidR="006934D6" w:rsidRDefault="006934D6" w:rsidP="00A50903">
      <w:pPr>
        <w:pStyle w:val="HTVbullet1"/>
      </w:pPr>
      <w:r w:rsidRPr="00507FED">
        <w:t xml:space="preserve">ensure that the </w:t>
      </w:r>
      <w:r>
        <w:t xml:space="preserve">staff </w:t>
      </w:r>
      <w:r w:rsidRPr="00507FED">
        <w:t>/volunteers/</w:t>
      </w:r>
      <w:r w:rsidRPr="00507FED" w:rsidDel="002F69EA">
        <w:t xml:space="preserve"> </w:t>
      </w:r>
      <w:r>
        <w:t>visiting students</w:t>
      </w:r>
      <w:r w:rsidRPr="00507FED">
        <w:t xml:space="preserve"> are aware of the policy at induction and have the opportunity to provide feedback</w:t>
      </w:r>
    </w:p>
    <w:p w:rsidR="006934D6" w:rsidRPr="00507FED" w:rsidRDefault="006934D6" w:rsidP="00A50903">
      <w:pPr>
        <w:pStyle w:val="HTVbullet1"/>
      </w:pPr>
      <w:r w:rsidRPr="00507FED">
        <w:t xml:space="preserve">monitor the implementation of this policy </w:t>
      </w:r>
    </w:p>
    <w:p w:rsidR="006934D6" w:rsidRPr="00507FED" w:rsidRDefault="006934D6" w:rsidP="00A50903">
      <w:pPr>
        <w:pStyle w:val="HTVbullet1"/>
      </w:pPr>
      <w:r w:rsidRPr="00507FED">
        <w:t xml:space="preserve">ensure the policy is available to all </w:t>
      </w:r>
      <w:r>
        <w:t>staff</w:t>
      </w:r>
      <w:r w:rsidRPr="00507FED">
        <w:t xml:space="preserve"> and easy to access </w:t>
      </w:r>
    </w:p>
    <w:p w:rsidR="006934D6" w:rsidRPr="00507FED" w:rsidRDefault="006934D6" w:rsidP="00A50903">
      <w:pPr>
        <w:pStyle w:val="HTVbullet1"/>
      </w:pPr>
      <w:r w:rsidRPr="00507FED">
        <w:t xml:space="preserve">ensure that all </w:t>
      </w:r>
      <w:r>
        <w:t xml:space="preserve">staff </w:t>
      </w:r>
      <w:r w:rsidRPr="00507FED">
        <w:t xml:space="preserve">are encouraged to contribute at review </w:t>
      </w:r>
    </w:p>
    <w:p w:rsidR="006934D6" w:rsidRPr="00507FED" w:rsidRDefault="006934D6" w:rsidP="00A50903">
      <w:pPr>
        <w:pStyle w:val="HTVbullet1lastline"/>
      </w:pPr>
      <w:proofErr w:type="gramStart"/>
      <w:r w:rsidRPr="00507FED">
        <w:t>discuss</w:t>
      </w:r>
      <w:proofErr w:type="gramEnd"/>
      <w:r w:rsidRPr="00507FED">
        <w:t xml:space="preserve"> any changes to the policy. </w:t>
      </w:r>
    </w:p>
    <w:p w:rsidR="006934D6" w:rsidRPr="006745F0" w:rsidRDefault="006934D6" w:rsidP="00A50903">
      <w:pPr>
        <w:pStyle w:val="HTVbody"/>
      </w:pPr>
      <w:proofErr w:type="gramStart"/>
      <w:r>
        <w:t>Staff</w:t>
      </w:r>
      <w:r w:rsidRPr="006745F0">
        <w:t xml:space="preserve"> are</w:t>
      </w:r>
      <w:proofErr w:type="gramEnd"/>
      <w:r w:rsidRPr="006745F0">
        <w:t xml:space="preserve"> encouraged to: </w:t>
      </w:r>
    </w:p>
    <w:p w:rsidR="006934D6" w:rsidRPr="006745F0" w:rsidRDefault="006934D6" w:rsidP="00A50903">
      <w:pPr>
        <w:pStyle w:val="HTVbullet1"/>
      </w:pPr>
      <w:r w:rsidRPr="006745F0">
        <w:t xml:space="preserve">read, fully understand and action the </w:t>
      </w:r>
      <w:r>
        <w:t xml:space="preserve">staff </w:t>
      </w:r>
      <w:r w:rsidRPr="006745F0">
        <w:t xml:space="preserve">health and wellbeing policy in their work roles </w:t>
      </w:r>
    </w:p>
    <w:p w:rsidR="006934D6" w:rsidRPr="006745F0" w:rsidRDefault="006934D6" w:rsidP="00A50903">
      <w:pPr>
        <w:pStyle w:val="HTVbullet1"/>
      </w:pPr>
      <w:r w:rsidRPr="006745F0">
        <w:t xml:space="preserve">support the policy to ensure the workplace culture is supportive and positive for </w:t>
      </w:r>
      <w:r>
        <w:t xml:space="preserve">staff </w:t>
      </w:r>
      <w:r w:rsidRPr="006745F0">
        <w:t xml:space="preserve">health and wellbeing </w:t>
      </w:r>
    </w:p>
    <w:p w:rsidR="006934D6" w:rsidRPr="006745F0" w:rsidRDefault="006934D6" w:rsidP="00A50903">
      <w:pPr>
        <w:pStyle w:val="HTVbullet1"/>
      </w:pPr>
      <w:r w:rsidRPr="006745F0">
        <w:t xml:space="preserve">be respectful of each other </w:t>
      </w:r>
    </w:p>
    <w:p w:rsidR="006934D6" w:rsidRPr="006745F0" w:rsidRDefault="006934D6" w:rsidP="00A50903">
      <w:pPr>
        <w:pStyle w:val="HTVbullet1"/>
      </w:pPr>
      <w:r w:rsidRPr="006745F0">
        <w:t xml:space="preserve">comply with the policy at all times while completing work related duties </w:t>
      </w:r>
    </w:p>
    <w:p w:rsidR="006934D6" w:rsidRPr="006745F0" w:rsidRDefault="006934D6" w:rsidP="00A50903">
      <w:pPr>
        <w:pStyle w:val="HTVbullet1lastline"/>
      </w:pPr>
      <w:proofErr w:type="gramStart"/>
      <w:r w:rsidRPr="006745F0">
        <w:t>inform</w:t>
      </w:r>
      <w:proofErr w:type="gramEnd"/>
      <w:r w:rsidRPr="006745F0">
        <w:t xml:space="preserve"> management if they believe the policy is not being followed. </w:t>
      </w:r>
    </w:p>
    <w:p w:rsidR="0079625C" w:rsidRDefault="0079625C" w:rsidP="006934D6">
      <w:pPr>
        <w:pStyle w:val="HTVheading2"/>
      </w:pPr>
    </w:p>
    <w:p w:rsidR="006934D6" w:rsidRDefault="006934D6" w:rsidP="006934D6">
      <w:pPr>
        <w:pStyle w:val="HTVheading2"/>
      </w:pPr>
      <w:r>
        <w:t>Procedures</w:t>
      </w:r>
    </w:p>
    <w:p w:rsidR="006934D6" w:rsidRPr="002655E1" w:rsidRDefault="006934D6" w:rsidP="00A50903">
      <w:pPr>
        <w:pStyle w:val="HTVbody"/>
      </w:pPr>
      <w:r w:rsidRPr="002655E1">
        <w:t xml:space="preserve">Our workplace will: </w:t>
      </w:r>
    </w:p>
    <w:p w:rsidR="006934D6" w:rsidRPr="002655E1" w:rsidRDefault="006934D6" w:rsidP="00A50903">
      <w:pPr>
        <w:pStyle w:val="HTVbullet1"/>
      </w:pPr>
      <w:r w:rsidRPr="002655E1">
        <w:t xml:space="preserve">provide a healthy physical and social environment and promote awareness of key health issues for </w:t>
      </w:r>
      <w:r>
        <w:t>staff that supports</w:t>
      </w:r>
    </w:p>
    <w:p w:rsidR="006934D6" w:rsidRPr="002655E1" w:rsidRDefault="006934D6" w:rsidP="00A50903">
      <w:pPr>
        <w:pStyle w:val="HTVbullet2"/>
      </w:pPr>
      <w:proofErr w:type="gramStart"/>
      <w:r w:rsidRPr="002655E1">
        <w:t>healthy</w:t>
      </w:r>
      <w:proofErr w:type="gramEnd"/>
      <w:r w:rsidRPr="002655E1">
        <w:t xml:space="preserve"> eating</w:t>
      </w:r>
      <w:r>
        <w:t xml:space="preserve"> and oral health</w:t>
      </w:r>
      <w:r w:rsidRPr="002655E1">
        <w:t xml:space="preserve"> </w:t>
      </w:r>
    </w:p>
    <w:p w:rsidR="006934D6" w:rsidRPr="002655E1" w:rsidRDefault="006934D6" w:rsidP="00A50903">
      <w:pPr>
        <w:pStyle w:val="HTVbullet2"/>
      </w:pPr>
      <w:proofErr w:type="gramStart"/>
      <w:r w:rsidRPr="002655E1">
        <w:t>physical</w:t>
      </w:r>
      <w:proofErr w:type="gramEnd"/>
      <w:r w:rsidRPr="002655E1">
        <w:t xml:space="preserve"> activity </w:t>
      </w:r>
    </w:p>
    <w:p w:rsidR="006934D6" w:rsidRDefault="006934D6" w:rsidP="00A50903">
      <w:pPr>
        <w:pStyle w:val="HTVbullet2"/>
      </w:pPr>
      <w:proofErr w:type="gramStart"/>
      <w:r>
        <w:t>tobacco</w:t>
      </w:r>
      <w:proofErr w:type="gramEnd"/>
      <w:r>
        <w:t xml:space="preserve"> control/ smoke free environment</w:t>
      </w:r>
    </w:p>
    <w:p w:rsidR="006934D6" w:rsidRDefault="006934D6" w:rsidP="00A50903">
      <w:pPr>
        <w:pStyle w:val="HTVbullet2"/>
      </w:pPr>
      <w:proofErr w:type="gramStart"/>
      <w:r>
        <w:t>safe</w:t>
      </w:r>
      <w:proofErr w:type="gramEnd"/>
      <w:r>
        <w:t xml:space="preserve"> environments</w:t>
      </w:r>
    </w:p>
    <w:p w:rsidR="006934D6" w:rsidRDefault="006934D6" w:rsidP="00A50903">
      <w:pPr>
        <w:pStyle w:val="HTVbullet2"/>
      </w:pPr>
      <w:proofErr w:type="gramStart"/>
      <w:r>
        <w:t>mental</w:t>
      </w:r>
      <w:proofErr w:type="gramEnd"/>
      <w:r>
        <w:t xml:space="preserve"> health and wellbeing</w:t>
      </w:r>
    </w:p>
    <w:p w:rsidR="006934D6" w:rsidRPr="002655E1" w:rsidRDefault="006934D6" w:rsidP="00A50903">
      <w:pPr>
        <w:pStyle w:val="HTVbullet2lastline"/>
      </w:pPr>
      <w:proofErr w:type="gramStart"/>
      <w:r>
        <w:t>sun</w:t>
      </w:r>
      <w:proofErr w:type="gramEnd"/>
      <w:r>
        <w:t xml:space="preserve"> </w:t>
      </w:r>
      <w:r w:rsidR="0079625C">
        <w:t>protection.</w:t>
      </w:r>
      <w:r w:rsidRPr="002655E1">
        <w:t xml:space="preserve"> </w:t>
      </w:r>
    </w:p>
    <w:p w:rsidR="006934D6" w:rsidRPr="002655E1" w:rsidRDefault="006934D6" w:rsidP="00A50903">
      <w:pPr>
        <w:pStyle w:val="HTVbullet1"/>
      </w:pPr>
      <w:r w:rsidRPr="002655E1">
        <w:t xml:space="preserve">encourage </w:t>
      </w:r>
      <w:r>
        <w:t>staff</w:t>
      </w:r>
      <w:r w:rsidRPr="002655E1">
        <w:t xml:space="preserve"> to provide input into health and wellbeing initiatives within and outside the </w:t>
      </w:r>
      <w:r>
        <w:t>service</w:t>
      </w:r>
    </w:p>
    <w:p w:rsidR="006934D6" w:rsidRDefault="006934D6" w:rsidP="00A50903">
      <w:pPr>
        <w:pStyle w:val="HTVbullet1"/>
      </w:pPr>
      <w:proofErr w:type="gramStart"/>
      <w:r w:rsidRPr="002655E1">
        <w:t>engage</w:t>
      </w:r>
      <w:proofErr w:type="gramEnd"/>
      <w:r w:rsidRPr="002655E1">
        <w:t xml:space="preserve"> health professionals, services and organisations </w:t>
      </w:r>
      <w:r>
        <w:t xml:space="preserve">who </w:t>
      </w:r>
      <w:r w:rsidRPr="002655E1">
        <w:t xml:space="preserve">can support promotion of </w:t>
      </w:r>
      <w:r>
        <w:t>staff</w:t>
      </w:r>
      <w:r w:rsidRPr="002655E1">
        <w:t xml:space="preserve"> health and wellbeing. </w:t>
      </w:r>
    </w:p>
    <w:p w:rsidR="006934D6" w:rsidRPr="00C74D4B" w:rsidRDefault="006934D6" w:rsidP="006934D6">
      <w:pPr>
        <w:pStyle w:val="HTVheading3"/>
      </w:pPr>
      <w:r w:rsidRPr="00C74D4B">
        <w:t>Relevant legislation and policies</w:t>
      </w:r>
    </w:p>
    <w:p w:rsidR="006934D6" w:rsidRPr="004D4623" w:rsidRDefault="003A50A9" w:rsidP="00A50903">
      <w:pPr>
        <w:pStyle w:val="HTVbullet1"/>
      </w:pPr>
      <w:hyperlink r:id="rId12" w:history="1">
        <w:r w:rsidR="006934D6" w:rsidRPr="00A50903">
          <w:rPr>
            <w:rStyle w:val="Hyperlink"/>
          </w:rPr>
          <w:t xml:space="preserve">National Quality Framework, Standard 7.1 </w:t>
        </w:r>
      </w:hyperlink>
      <w:r w:rsidR="006934D6" w:rsidRPr="004D4623">
        <w:t xml:space="preserve"> Effective leadership promotes a positive culture and builds a professional learning community</w:t>
      </w:r>
    </w:p>
    <w:p w:rsidR="00A50903" w:rsidRPr="00A50903" w:rsidRDefault="006934D6" w:rsidP="006934D6">
      <w:pPr>
        <w:pStyle w:val="HTVbullet1"/>
        <w:rPr>
          <w:b/>
        </w:rPr>
      </w:pPr>
      <w:r w:rsidRPr="00A50903">
        <w:t>Occupational Health and Safety policy</w:t>
      </w:r>
    </w:p>
    <w:p w:rsidR="00A50903" w:rsidRPr="00A50903" w:rsidRDefault="00F456A0" w:rsidP="006934D6">
      <w:pPr>
        <w:pStyle w:val="HTVbullet1"/>
        <w:rPr>
          <w:b/>
          <w:i/>
        </w:rPr>
      </w:pPr>
      <w:r>
        <w:t xml:space="preserve">The Department of Education and Training: </w:t>
      </w:r>
      <w:hyperlink r:id="rId13" w:history="1">
        <w:r w:rsidR="00A50903" w:rsidRPr="00A50903">
          <w:rPr>
            <w:rStyle w:val="Hyperlink"/>
          </w:rPr>
          <w:t>Principles for Health and Wellbeing</w:t>
        </w:r>
      </w:hyperlink>
    </w:p>
    <w:p w:rsidR="006934D6" w:rsidRDefault="006934D6" w:rsidP="006934D6">
      <w:pPr>
        <w:pStyle w:val="HTVheading3"/>
      </w:pPr>
      <w:r w:rsidRPr="004D4623">
        <w:rPr>
          <w:b w:val="0"/>
          <w:i/>
          <w:sz w:val="20"/>
          <w:szCs w:val="20"/>
        </w:rPr>
        <w:t xml:space="preserve"> (Insert any related service policies</w:t>
      </w:r>
      <w:r w:rsidRPr="004D4623">
        <w:rPr>
          <w:sz w:val="20"/>
          <w:szCs w:val="20"/>
        </w:rPr>
        <w:t>)</w:t>
      </w:r>
    </w:p>
    <w:p w:rsidR="006934D6" w:rsidRPr="00C74D4B" w:rsidRDefault="0079625C" w:rsidP="006934D6">
      <w:pPr>
        <w:pStyle w:val="HTVheading3"/>
      </w:pPr>
      <w:r>
        <w:br w:type="page"/>
      </w:r>
      <w:r w:rsidR="006934D6" w:rsidRPr="00C74D4B">
        <w:lastRenderedPageBreak/>
        <w:t>Monitoring and review</w:t>
      </w:r>
    </w:p>
    <w:p w:rsidR="006934D6" w:rsidRPr="00E56493" w:rsidRDefault="006934D6" w:rsidP="00A50903">
      <w:pPr>
        <w:pStyle w:val="HTVbody"/>
      </w:pPr>
      <w:r>
        <w:t xml:space="preserve">The </w:t>
      </w:r>
      <w:r>
        <w:rPr>
          <w:i/>
        </w:rPr>
        <w:t>Staff Health and Wellbeing Policy</w:t>
      </w:r>
      <w:r w:rsidRPr="00E56493">
        <w:t xml:space="preserve"> will be monitored by educators, staff, families, management and the health and wellbeing team. It will be reviewed </w:t>
      </w:r>
      <w:r>
        <w:t xml:space="preserve">at least once every 3 years </w:t>
      </w:r>
      <w:r w:rsidRPr="00E56493">
        <w:t>as part of a policy review schedule.</w:t>
      </w:r>
    </w:p>
    <w:p w:rsidR="006934D6" w:rsidRDefault="006934D6" w:rsidP="006934D6">
      <w:pPr>
        <w:pStyle w:val="HTVheading3"/>
      </w:pPr>
      <w:r>
        <w:t>Related documents</w:t>
      </w:r>
    </w:p>
    <w:p w:rsidR="00A50903" w:rsidRDefault="003A50A9" w:rsidP="00A50903">
      <w:pPr>
        <w:pStyle w:val="HTVbullet1"/>
      </w:pPr>
      <w:hyperlink r:id="rId14" w:history="1">
        <w:r w:rsidR="00A50903" w:rsidRPr="00A50903">
          <w:rPr>
            <w:rStyle w:val="Hyperlink"/>
          </w:rPr>
          <w:t>Healthy Together Achievement Program for workplaces</w:t>
        </w:r>
      </w:hyperlink>
      <w:r w:rsidR="00A50903">
        <w:t xml:space="preserve"> </w:t>
      </w:r>
    </w:p>
    <w:p w:rsidR="00A50903" w:rsidRDefault="003A50A9" w:rsidP="00A50903">
      <w:pPr>
        <w:pStyle w:val="HTVbullet1"/>
      </w:pPr>
      <w:hyperlink r:id="rId15" w:history="1">
        <w:r w:rsidR="00A50903" w:rsidRPr="00A50903">
          <w:rPr>
            <w:rStyle w:val="Hyperlink"/>
          </w:rPr>
          <w:t>Heart Foundation: Workplace Wellness</w:t>
        </w:r>
      </w:hyperlink>
      <w:r w:rsidR="00A50903">
        <w:t xml:space="preserve"> </w:t>
      </w:r>
    </w:p>
    <w:p w:rsidR="006934D6" w:rsidRPr="00A50903" w:rsidRDefault="003A50A9" w:rsidP="006934D6">
      <w:pPr>
        <w:pStyle w:val="HTVbullet1lastline"/>
      </w:pPr>
      <w:hyperlink r:id="rId16" w:history="1">
        <w:r w:rsidR="00A50903" w:rsidRPr="00A50903">
          <w:rPr>
            <w:rStyle w:val="Hyperlink"/>
          </w:rPr>
          <w:t>Healthy Workers Initiative</w:t>
        </w:r>
      </w:hyperlink>
      <w:r w:rsidR="00A50903">
        <w:t xml:space="preserve"> </w:t>
      </w:r>
    </w:p>
    <w:p w:rsidR="0079625C" w:rsidRDefault="0079625C" w:rsidP="006934D6">
      <w:pPr>
        <w:pStyle w:val="HTVbody"/>
        <w:rPr>
          <w:rFonts w:ascii="Helvetica" w:hAnsi="Helvetica"/>
          <w:b/>
          <w:sz w:val="22"/>
          <w:szCs w:val="22"/>
        </w:rPr>
      </w:pPr>
    </w:p>
    <w:p w:rsidR="006934D6" w:rsidRDefault="006934D6" w:rsidP="006934D6">
      <w:pPr>
        <w:pStyle w:val="HTVbody"/>
        <w:rPr>
          <w:rFonts w:ascii="Helvetica" w:hAnsi="Helvetica"/>
          <w:b/>
          <w:sz w:val="22"/>
          <w:szCs w:val="22"/>
        </w:rPr>
      </w:pPr>
      <w:r w:rsidRPr="002C6813">
        <w:rPr>
          <w:rFonts w:ascii="Helvetica" w:hAnsi="Helvetica"/>
          <w:b/>
          <w:sz w:val="22"/>
          <w:szCs w:val="22"/>
        </w:rPr>
        <w:t>Endorsed by: _____________________________ Date</w:t>
      </w:r>
      <w:proofErr w:type="gramStart"/>
      <w:r w:rsidRPr="002C6813">
        <w:rPr>
          <w:rFonts w:ascii="Helvetica" w:hAnsi="Helvetica"/>
          <w:b/>
          <w:sz w:val="22"/>
          <w:szCs w:val="22"/>
        </w:rPr>
        <w:t>:_</w:t>
      </w:r>
      <w:proofErr w:type="gramEnd"/>
      <w:r w:rsidRPr="002C6813">
        <w:rPr>
          <w:rFonts w:ascii="Helvetica" w:hAnsi="Helvetica"/>
          <w:b/>
          <w:sz w:val="22"/>
          <w:szCs w:val="22"/>
        </w:rPr>
        <w:t>____________________</w:t>
      </w:r>
    </w:p>
    <w:p w:rsidR="006934D6" w:rsidRDefault="006934D6" w:rsidP="006934D6">
      <w:pPr>
        <w:pStyle w:val="HTVbody"/>
        <w:rPr>
          <w:rFonts w:ascii="Helvetica" w:hAnsi="Helvetica"/>
          <w:b/>
          <w:bCs/>
          <w:sz w:val="22"/>
          <w:szCs w:val="22"/>
        </w:rPr>
      </w:pPr>
    </w:p>
    <w:p w:rsidR="006934D6" w:rsidRPr="00A50903" w:rsidRDefault="006934D6" w:rsidP="00A50903">
      <w:pPr>
        <w:pStyle w:val="HTVbody"/>
        <w:rPr>
          <w:rFonts w:ascii="Helvetica" w:hAnsi="Helvetica"/>
          <w:b/>
          <w:sz w:val="22"/>
          <w:szCs w:val="22"/>
        </w:rPr>
      </w:pPr>
      <w:r w:rsidRPr="002C6813">
        <w:rPr>
          <w:rFonts w:ascii="Helvetica" w:hAnsi="Helvetica"/>
          <w:b/>
          <w:bCs/>
          <w:sz w:val="22"/>
          <w:szCs w:val="22"/>
        </w:rPr>
        <w:t>N</w:t>
      </w:r>
      <w:r w:rsidRPr="002C6813">
        <w:rPr>
          <w:rFonts w:ascii="Helvetica" w:hAnsi="Helvetica"/>
          <w:b/>
          <w:sz w:val="22"/>
          <w:szCs w:val="22"/>
        </w:rPr>
        <w:t>ext review date: _____________</w:t>
      </w:r>
      <w:r w:rsidR="00A50903">
        <w:rPr>
          <w:rFonts w:ascii="Helvetica" w:hAnsi="Helvetica"/>
          <w:b/>
          <w:sz w:val="22"/>
          <w:szCs w:val="22"/>
        </w:rPr>
        <w:t>____________</w:t>
      </w:r>
    </w:p>
    <w:sectPr w:rsidR="006934D6" w:rsidRPr="00A50903" w:rsidSect="005C3104">
      <w:headerReference w:type="even" r:id="rId17"/>
      <w:headerReference w:type="default" r:id="rId18"/>
      <w:footerReference w:type="default" r:id="rId19"/>
      <w:headerReference w:type="first" r:id="rId20"/>
      <w:type w:val="continuous"/>
      <w:pgSz w:w="11899" w:h="16838"/>
      <w:pgMar w:top="1418" w:right="851" w:bottom="1247" w:left="851" w:header="45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51D" w:rsidRDefault="00D1551D">
      <w:r>
        <w:separator/>
      </w:r>
    </w:p>
  </w:endnote>
  <w:endnote w:type="continuationSeparator" w:id="0">
    <w:p w:rsidR="00D1551D" w:rsidRDefault="00D1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HelveticaNeueLT-Medium">
    <w:altName w:val="Arial"/>
    <w:panose1 w:val="00000000000000000000"/>
    <w:charset w:val="4D"/>
    <w:family w:val="auto"/>
    <w:notTrueType/>
    <w:pitch w:val="default"/>
    <w:sig w:usb0="00000003" w:usb1="00000000" w:usb2="00000000" w:usb3="00000000" w:csb0="00000001" w:csb1="00000000"/>
  </w:font>
  <w:font w:name="HelveticaNeueLT-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dobe Hebrew">
    <w:altName w:val="Times New Roman"/>
    <w:charset w:val="00"/>
    <w:family w:val="auto"/>
    <w:pitch w:val="variable"/>
    <w:sig w:usb0="00000000" w:usb1="4000204A"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46" w:rsidRPr="00187AB7" w:rsidRDefault="007B4ED5" w:rsidP="00DA2679">
    <w:pPr>
      <w:pStyle w:val="HTVfooterfirstpage"/>
      <w:ind w:left="-3544"/>
    </w:pPr>
    <w:r>
      <w:rPr>
        <w:noProof/>
        <w:lang w:eastAsia="en-AU"/>
      </w:rPr>
      <w:drawing>
        <wp:inline distT="0" distB="0" distL="0" distR="0" wp14:anchorId="3D97F7B0" wp14:editId="0A05E160">
          <wp:extent cx="6459855" cy="160655"/>
          <wp:effectExtent l="0" t="0" r="0" b="0"/>
          <wp:docPr id="1" name="Picture 1" descr="New funding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unding stat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9855" cy="160655"/>
                  </a:xfrm>
                  <a:prstGeom prst="rect">
                    <a:avLst/>
                  </a:prstGeom>
                  <a:noFill/>
                  <a:ln>
                    <a:noFill/>
                  </a:ln>
                </pic:spPr>
              </pic:pic>
            </a:graphicData>
          </a:graphic>
        </wp:inline>
      </w:drawing>
    </w:r>
    <w:r>
      <w:rPr>
        <w:noProof/>
        <w:lang w:eastAsia="en-AU"/>
      </w:rPr>
      <w:drawing>
        <wp:anchor distT="0" distB="0" distL="114300" distR="114300" simplePos="0" relativeHeight="251655680" behindDoc="0" locked="0" layoutInCell="1" allowOverlap="1" wp14:anchorId="1EA3C976" wp14:editId="0C748671">
          <wp:simplePos x="0" y="0"/>
          <wp:positionH relativeFrom="column">
            <wp:posOffset>2722880</wp:posOffset>
          </wp:positionH>
          <wp:positionV relativeFrom="paragraph">
            <wp:posOffset>-560705</wp:posOffset>
          </wp:positionV>
          <wp:extent cx="685800" cy="390525"/>
          <wp:effectExtent l="0" t="0" r="0" b="0"/>
          <wp:wrapTight wrapText="bothSides">
            <wp:wrapPolygon edited="0">
              <wp:start x="0" y="0"/>
              <wp:lineTo x="0" y="19668"/>
              <wp:lineTo x="20800" y="19668"/>
              <wp:lineTo x="20800" y="0"/>
              <wp:lineTo x="0" y="0"/>
            </wp:wrapPolygon>
          </wp:wrapTight>
          <wp:docPr id="23" name="Picture 23" descr="ce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ei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3632" behindDoc="0" locked="1" layoutInCell="1" allowOverlap="1" wp14:anchorId="6D5656F8" wp14:editId="24535198">
          <wp:simplePos x="0" y="0"/>
          <wp:positionH relativeFrom="page">
            <wp:posOffset>6223635</wp:posOffset>
          </wp:positionH>
          <wp:positionV relativeFrom="page">
            <wp:posOffset>9603740</wp:posOffset>
          </wp:positionV>
          <wp:extent cx="694690" cy="3956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ctsheet SGV logo for foote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94690" cy="395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04" w:rsidRPr="00FC1037" w:rsidRDefault="00F456A0" w:rsidP="00FC1037">
    <w:pPr>
      <w:pStyle w:val="HTVfooter"/>
    </w:pPr>
    <w:r>
      <w:t xml:space="preserve">Healthy Together Achievement Program - </w:t>
    </w:r>
    <w:r w:rsidR="00A50903">
      <w:t>Early childhood services –</w:t>
    </w:r>
    <w:r>
      <w:t xml:space="preserve"> example</w:t>
    </w:r>
    <w:r w:rsidR="00A50903">
      <w:t xml:space="preserve"> sta</w:t>
    </w:r>
    <w:r>
      <w:t>ff health and wellbeing policy</w:t>
    </w:r>
    <w:r w:rsidR="005C3104" w:rsidRPr="00FC1037">
      <w:tab/>
    </w:r>
    <w:r w:rsidR="005C3104" w:rsidRPr="00FC1037">
      <w:rPr>
        <w:rStyle w:val="PageNumber"/>
      </w:rPr>
      <w:fldChar w:fldCharType="begin"/>
    </w:r>
    <w:r w:rsidR="005C3104" w:rsidRPr="00FC1037">
      <w:rPr>
        <w:rStyle w:val="PageNumber"/>
      </w:rPr>
      <w:instrText xml:space="preserve"> PAGE </w:instrText>
    </w:r>
    <w:r w:rsidR="005C3104" w:rsidRPr="00FC1037">
      <w:rPr>
        <w:rStyle w:val="PageNumber"/>
      </w:rPr>
      <w:fldChar w:fldCharType="separate"/>
    </w:r>
    <w:r w:rsidR="003A50A9">
      <w:rPr>
        <w:rStyle w:val="PageNumber"/>
        <w:noProof/>
      </w:rPr>
      <w:t>3</w:t>
    </w:r>
    <w:r w:rsidR="005C3104" w:rsidRPr="00FC103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51D" w:rsidRPr="007B79B3" w:rsidRDefault="00D1551D" w:rsidP="007B79B3">
      <w:pPr>
        <w:spacing w:after="80"/>
        <w:rPr>
          <w:rFonts w:ascii="Arial" w:hAnsi="Arial" w:cs="Arial"/>
          <w:b/>
          <w:sz w:val="10"/>
          <w:szCs w:val="10"/>
        </w:rPr>
      </w:pPr>
      <w:r w:rsidRPr="007B79B3">
        <w:rPr>
          <w:rFonts w:ascii="Arial" w:hAnsi="Arial" w:cs="Arial"/>
          <w:b/>
          <w:sz w:val="10"/>
          <w:szCs w:val="10"/>
        </w:rPr>
        <w:separator/>
      </w:r>
    </w:p>
  </w:footnote>
  <w:footnote w:type="continuationSeparator" w:id="0">
    <w:p w:rsidR="00D1551D" w:rsidRDefault="00D1551D">
      <w:r>
        <w:continuationSeparator/>
      </w:r>
    </w:p>
  </w:footnote>
  <w:footnote w:id="1">
    <w:p w:rsidR="006934D6" w:rsidRPr="004D4CA4" w:rsidRDefault="006934D6" w:rsidP="006934D6">
      <w:pPr>
        <w:pStyle w:val="FootnoteText"/>
        <w:rPr>
          <w:rFonts w:ascii="Arial" w:hAnsi="Arial" w:cs="Adobe Hebrew"/>
          <w:sz w:val="18"/>
          <w:szCs w:val="18"/>
        </w:rPr>
      </w:pPr>
      <w:r w:rsidRPr="004D4CA4">
        <w:rPr>
          <w:rStyle w:val="FootnoteReference"/>
          <w:rFonts w:ascii="Adobe Hebrew" w:hAnsi="Adobe Hebrew" w:cs="Adobe Hebrew"/>
        </w:rPr>
        <w:footnoteRef/>
      </w:r>
      <w:r w:rsidRPr="004D4CA4">
        <w:rPr>
          <w:rFonts w:ascii="Adobe Hebrew" w:hAnsi="Adobe Hebrew" w:cs="Adobe Hebrew"/>
        </w:rPr>
        <w:t xml:space="preserve"> </w:t>
      </w:r>
      <w:r w:rsidRPr="004D4CA4">
        <w:rPr>
          <w:rFonts w:ascii="Arial" w:hAnsi="Arial" w:cs="Adobe Hebrew"/>
          <w:sz w:val="18"/>
          <w:szCs w:val="18"/>
        </w:rPr>
        <w:t xml:space="preserve">Australian Government, Department of Health 2013 </w:t>
      </w:r>
      <w:hyperlink r:id="rId1" w:history="1">
        <w:r w:rsidRPr="00554E0F">
          <w:rPr>
            <w:rStyle w:val="Hyperlink"/>
            <w:rFonts w:ascii="Arial" w:hAnsi="Arial" w:cs="Adobe Hebrew"/>
            <w:sz w:val="18"/>
            <w:szCs w:val="18"/>
          </w:rPr>
          <w:t>http://www.healthyworkers.gov.au/internet/hwi/publishing.nsf/Content/why</w:t>
        </w:r>
      </w:hyperlink>
    </w:p>
  </w:footnote>
  <w:footnote w:id="2">
    <w:p w:rsidR="006934D6" w:rsidRDefault="006934D6" w:rsidP="006934D6">
      <w:pPr>
        <w:pStyle w:val="FootnoteText"/>
        <w:rPr>
          <w:rFonts w:ascii="Arial" w:hAnsi="Arial" w:cs="Adobe Hebrew"/>
          <w:sz w:val="18"/>
          <w:szCs w:val="18"/>
        </w:rPr>
      </w:pPr>
      <w:r w:rsidRPr="004D4CA4">
        <w:rPr>
          <w:rStyle w:val="FootnoteReference"/>
          <w:rFonts w:ascii="Arial" w:hAnsi="Arial" w:cs="Adobe Hebrew"/>
          <w:sz w:val="18"/>
          <w:szCs w:val="18"/>
        </w:rPr>
        <w:footnoteRef/>
      </w:r>
      <w:r w:rsidRPr="004D4CA4">
        <w:rPr>
          <w:rFonts w:ascii="Arial" w:hAnsi="Arial" w:cs="Adobe Hebrew"/>
          <w:sz w:val="18"/>
          <w:szCs w:val="18"/>
        </w:rPr>
        <w:t xml:space="preserve"> Medibank Private 2005 The health of Australia’s workforce </w:t>
      </w:r>
      <w:hyperlink r:id="rId2" w:history="1">
        <w:r w:rsidRPr="00554E0F">
          <w:rPr>
            <w:rStyle w:val="Hyperlink"/>
            <w:rFonts w:ascii="Arial" w:hAnsi="Arial" w:cs="Adobe Hebrew"/>
            <w:sz w:val="18"/>
            <w:szCs w:val="18"/>
          </w:rPr>
          <w:t>http://www.medibank.com.au</w:t>
        </w:r>
      </w:hyperlink>
    </w:p>
    <w:p w:rsidR="006934D6" w:rsidRPr="004D4CA4" w:rsidRDefault="006934D6" w:rsidP="006934D6">
      <w:pPr>
        <w:pStyle w:val="FootnoteText"/>
        <w:rPr>
          <w:rFonts w:ascii="Arial" w:hAnsi="Arial" w:cs="Adobe Hebrew"/>
          <w:sz w:val="18"/>
          <w:szCs w:val="18"/>
        </w:rPr>
      </w:pPr>
      <w:r w:rsidRPr="004D4CA4">
        <w:rPr>
          <w:rFonts w:ascii="Arial" w:hAnsi="Arial" w:cs="Adobe Hebrew"/>
          <w:sz w:val="18"/>
          <w:szCs w:val="18"/>
        </w:rPr>
        <w:t xml:space="preserve"> </w:t>
      </w:r>
    </w:p>
    <w:p w:rsidR="006934D6" w:rsidRPr="004D4CA4" w:rsidRDefault="006934D6" w:rsidP="006934D6">
      <w:pPr>
        <w:pStyle w:val="FootnoteText"/>
        <w:rPr>
          <w:rFonts w:ascii="Arial" w:hAnsi="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8C" w:rsidRDefault="003A50A9">
    <w:pPr>
      <w:pStyle w:val="Header"/>
    </w:pPr>
    <w:r>
      <w:rPr>
        <w:noProof/>
      </w:rPr>
      <w:pict w14:anchorId="7A12F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3" type="#_x0000_t136" style="position:absolute;margin-left:0;margin-top:0;width:575.05pt;height:143.75pt;rotation:315;z-index:-251658752;mso-wrap-edited:f;mso-position-horizontal:center;mso-position-horizontal-relative:margin;mso-position-vertical:center;mso-position-vertical-relative:margin" wrapcoords="20952 8325 20698 7537 20107 6525 19966 6975 19459 7200 17882 3037 17770 3262 17516 3375 17460 3487 17460 9450 16305 7537 16164 7200 15545 6637 15207 7200 15066 7425 14813 7200 14390 6975 14306 7200 14277 9562 13038 6975 12334 6975 11912 7875 11095 6862 10447 7200 9574 7200 9546 7312 9518 10800 8532 7762 8026 6412 7828 6862 7237 6975 6730 7537 6392 8775 5913 7312 5519 6637 5294 7312 4731 9675 3914 7200 3604 6637 3435 7087 3266 7200 3323 7762 4139 12487 2393 7762 1971 7087 1548 6750 929 7312 732 7762 535 8437 281 9787 140 11587 140 11925 225 14512 337 15075 816 16987 957 17437 1605 17887 2196 17437 2703 16762 3463 17662 3604 17775 3886 17325 3998 16987 4534 14062 5463 17550 6026 17437 5857 16650 6505 16875 6702 17437 7322 17887 7941 17325 8589 17550 8955 17437 8983 17325 8870 16087 9039 16537 9800 17775 9856 17550 10053 17550 10110 17325 10110 13500 10785 15862 11630 18112 11884 17437 11884 12937 12841 16537 14531 21825 14672 21375 14869 21375 14953 17212 15601 17775 16192 17325 16587 16312 16840 14850 17544 17437 17967 17550 18051 17100 18079 14512 19318 17212 20107 17775 20191 17775 20670 17325 21064 16425 21346 14962 21402 12600 21459 12262 21262 9787 21121 9112 20952 8325" fillcolor="silver" stroked="f">
          <v:fill opacity="26214f"/>
          <v:textpath style="font-family:&quot;Arial&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E5" w:rsidRDefault="009011E5" w:rsidP="009011E5">
    <w:pPr>
      <w:pStyle w:val="Headerspacerpara"/>
    </w:pPr>
  </w:p>
  <w:tbl>
    <w:tblPr>
      <w:tblW w:w="6691" w:type="dxa"/>
      <w:tblLayout w:type="fixed"/>
      <w:tblCellMar>
        <w:left w:w="0" w:type="dxa"/>
        <w:bottom w:w="57" w:type="dxa"/>
        <w:right w:w="0" w:type="dxa"/>
      </w:tblCellMar>
      <w:tblLook w:val="04A0" w:firstRow="1" w:lastRow="0" w:firstColumn="1" w:lastColumn="0" w:noHBand="0" w:noVBand="1"/>
    </w:tblPr>
    <w:tblGrid>
      <w:gridCol w:w="6691"/>
    </w:tblGrid>
    <w:tr w:rsidR="009011E5" w:rsidRPr="00441823" w:rsidTr="002430D6">
      <w:trPr>
        <w:trHeight w:hRule="exact" w:val="2164"/>
      </w:trPr>
      <w:tc>
        <w:tcPr>
          <w:tcW w:w="6691" w:type="dxa"/>
          <w:shd w:val="clear" w:color="auto" w:fill="auto"/>
          <w:vAlign w:val="bottom"/>
        </w:tcPr>
        <w:p w:rsidR="009011E5" w:rsidRPr="001F6C9D" w:rsidRDefault="009E4029" w:rsidP="008C0367">
          <w:pPr>
            <w:pStyle w:val="HTVmaintitle"/>
          </w:pPr>
          <w:r>
            <w:t>Achievement Program</w:t>
          </w:r>
        </w:p>
        <w:p w:rsidR="009011E5" w:rsidRPr="00837287" w:rsidRDefault="006934D6" w:rsidP="008C0367">
          <w:pPr>
            <w:pStyle w:val="HTVmainsubtitle"/>
          </w:pPr>
          <w:r>
            <w:t>Early childhood education and care services</w:t>
          </w:r>
        </w:p>
      </w:tc>
    </w:tr>
  </w:tbl>
  <w:p w:rsidR="009011E5" w:rsidRDefault="003A50A9" w:rsidP="007E4A05">
    <w:pPr>
      <w:pStyle w:val="Headerspacerpara"/>
    </w:pPr>
    <w:r>
      <w:rPr>
        <w:noProof/>
      </w:rPr>
      <w:pict w14:anchorId="45045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72" type="#_x0000_t136" style="position:absolute;margin-left:-210.7pt;margin-top:210.15pt;width:575.05pt;height:143.75pt;rotation:315;z-index:-251659776;mso-wrap-edited:f;mso-position-horizontal-relative:margin;mso-position-vertical-relative:margin" wrapcoords="20952 8325 20698 7537 20107 6525 19966 6975 19459 7200 17882 3037 17770 3262 17516 3375 17460 3487 17460 9450 16305 7537 16164 7200 15545 6637 15207 7200 15066 7425 14813 7200 14390 6975 14306 7200 14277 9562 13038 6975 12334 6975 11912 7875 11095 6862 10447 7200 9574 7200 9546 7312 9518 10800 8532 7762 8026 6412 7828 6862 7237 6975 6730 7537 6392 8775 5913 7312 5519 6637 5294 7312 4731 9675 3914 7200 3604 6637 3435 7087 3266 7200 3323 7762 4139 12487 2393 7762 1971 7087 1548 6750 929 7312 732 7762 535 8437 281 9787 140 11587 140 11925 225 14512 337 15075 816 16987 957 17437 1605 17887 2196 17437 2703 16762 3463 17662 3604 17775 3886 17325 3998 16987 4534 14062 5463 17550 6026 17437 5857 16650 6505 16875 6702 17437 7322 17887 7941 17325 8589 17550 8955 17437 8983 17325 8870 16087 9039 16537 9800 17775 9856 17550 10053 17550 10110 17325 10110 13500 10785 15862 11630 18112 11884 17437 11884 12937 12841 16537 14531 21825 14672 21375 14869 21375 14953 17212 15601 17775 16192 17325 16587 16312 16840 14850 17544 17437 17967 17550 18051 17100 18079 14512 19318 17212 20107 17775 20191 17775 20670 17325 21064 16425 21346 14962 21402 12600 21459 12262 21262 9787 21121 9112 20952 8325" fillcolor="silver" stroked="f">
          <v:fill opacity="26214f"/>
          <v:textpath style="font-family:&quot;Arial&quot;;font-size:1pt" string="example"/>
          <w10:wrap anchorx="margin" anchory="margin"/>
        </v:shape>
      </w:pict>
    </w:r>
    <w:r w:rsidR="007B4ED5">
      <w:rPr>
        <w:noProof/>
        <w:lang w:eastAsia="en-AU"/>
      </w:rPr>
      <w:drawing>
        <wp:anchor distT="0" distB="0" distL="114300" distR="114300" simplePos="0" relativeHeight="251654656" behindDoc="1" locked="1" layoutInCell="1" allowOverlap="1" wp14:anchorId="5283C447" wp14:editId="240DB9A7">
          <wp:simplePos x="0" y="0"/>
          <wp:positionH relativeFrom="page">
            <wp:posOffset>0</wp:posOffset>
          </wp:positionH>
          <wp:positionV relativeFrom="page">
            <wp:posOffset>0</wp:posOffset>
          </wp:positionV>
          <wp:extent cx="7556500" cy="2159000"/>
          <wp:effectExtent l="0" t="0" r="12700" b="0"/>
          <wp:wrapNone/>
          <wp:docPr id="22" name="Picture 22" descr="Factsheet bann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tsheet bann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8C" w:rsidRDefault="003A50A9">
    <w:pPr>
      <w:pStyle w:val="Header"/>
    </w:pPr>
    <w:r>
      <w:rPr>
        <w:noProof/>
      </w:rPr>
      <w:pict w14:anchorId="2B6E0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4" type="#_x0000_t136" style="position:absolute;margin-left:0;margin-top:0;width:575.05pt;height:143.75pt;rotation:315;z-index:-251657728;mso-wrap-edited:f;mso-position-horizontal:center;mso-position-horizontal-relative:margin;mso-position-vertical:center;mso-position-vertical-relative:margin" wrapcoords="20952 8325 20698 7537 20107 6525 19966 6975 19459 7200 17882 3037 17770 3262 17516 3375 17460 3487 17460 9450 16305 7537 16164 7200 15545 6637 15207 7200 15066 7425 14813 7200 14390 6975 14306 7200 14277 9562 13038 6975 12334 6975 11912 7875 11095 6862 10447 7200 9574 7200 9546 7312 9518 10800 8532 7762 8026 6412 7828 6862 7237 6975 6730 7537 6392 8775 5913 7312 5519 6637 5294 7312 4731 9675 3914 7200 3604 6637 3435 7087 3266 7200 3323 7762 4139 12487 2393 7762 1971 7087 1548 6750 929 7312 732 7762 535 8437 281 9787 140 11587 140 11925 225 14512 337 15075 816 16987 957 17437 1605 17887 2196 17437 2703 16762 3463 17662 3604 17775 3886 17325 3998 16987 4534 14062 5463 17550 6026 17437 5857 16650 6505 16875 6702 17437 7322 17887 7941 17325 8589 17550 8955 17437 8983 17325 8870 16087 9039 16537 9800 17775 9856 17550 10053 17550 10110 17325 10110 13500 10785 15862 11630 18112 11884 17437 11884 12937 12841 16537 14531 21825 14672 21375 14869 21375 14953 17212 15601 17775 16192 17325 16587 16312 16840 14850 17544 17437 17967 17550 18051 17100 18079 14512 19318 17212 20107 17775 20191 17775 20670 17325 21064 16425 21346 14962 21402 12600 21459 12262 21262 9787 21121 9112 20952 8325" fillcolor="silver" stroked="f">
          <v:fill opacity="26214f"/>
          <v:textpath style="font-family:&quot;Arial&quot;;font-size:1pt" string="ex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8C" w:rsidRDefault="003A50A9">
    <w:pPr>
      <w:pStyle w:val="Header"/>
    </w:pPr>
    <w:r>
      <w:rPr>
        <w:noProof/>
      </w:rPr>
      <w:pict w14:anchorId="36AE37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76" type="#_x0000_t136" style="position:absolute;margin-left:0;margin-top:0;width:575.05pt;height:143.75pt;rotation:315;z-index:-251655680;mso-wrap-edited:f;mso-position-horizontal:center;mso-position-horizontal-relative:margin;mso-position-vertical:center;mso-position-vertical-relative:margin" wrapcoords="20952 8325 20698 7537 20107 6525 19966 6975 19459 7200 17882 3037 17770 3262 17516 3375 17460 3487 17460 9450 16305 7537 16164 7200 15545 6637 15207 7200 15066 7425 14813 7200 14390 6975 14306 7200 14277 9562 13038 6975 12334 6975 11912 7875 11095 6862 10447 7200 9574 7200 9546 7312 9518 10800 8532 7762 8026 6412 7828 6862 7237 6975 6730 7537 6392 8775 5913 7312 5519 6637 5294 7312 4731 9675 3914 7200 3604 6637 3435 7087 3266 7200 3323 7762 4139 12487 2393 7762 1971 7087 1548 6750 929 7312 732 7762 535 8437 281 9787 140 11587 140 11925 225 14512 337 15075 816 16987 957 17437 1605 17887 2196 17437 2703 16762 3463 17662 3604 17775 3886 17325 3998 16987 4534 14062 5463 17550 6026 17437 5857 16650 6505 16875 6702 17437 7322 17887 7941 17325 8589 17550 8955 17437 8983 17325 8870 16087 9039 16537 9800 17775 9856 17550 10053 17550 10110 17325 10110 13500 10785 15862 11630 18112 11884 17437 11884 12937 12841 16537 14531 21825 14672 21375 14869 21375 14953 17212 15601 17775 16192 17325 16587 16312 16840 14850 17544 17437 17967 17550 18051 17100 18079 14512 19318 17212 20107 17775 20191 17775 20670 17325 21064 16425 21346 14962 21402 12600 21459 12262 21262 9787 21121 9112 20952 8325" fillcolor="silver" stroked="f">
          <v:fill opacity="26214f"/>
          <v:textpath style="font-family:&quot;Arial&quot;;font-size:1pt" string="ex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04" w:rsidRDefault="003A50A9">
    <w:pPr>
      <w:pStyle w:val="Header"/>
    </w:pPr>
    <w:r>
      <w:rPr>
        <w:noProof/>
      </w:rPr>
      <w:pict w14:anchorId="549AB7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5" type="#_x0000_t136" style="position:absolute;margin-left:0;margin-top:0;width:575.05pt;height:143.75pt;rotation:315;z-index:-251656704;mso-wrap-edited:f;mso-position-horizontal:center;mso-position-horizontal-relative:margin;mso-position-vertical:center;mso-position-vertical-relative:margin" wrapcoords="20952 8325 20698 7537 20107 6525 19966 6975 19459 7200 17882 3037 17770 3262 17516 3375 17460 3487 17460 9450 16305 7537 16164 7200 15545 6637 15207 7200 15066 7425 14813 7200 14390 6975 14306 7200 14277 9562 13038 6975 12334 6975 11912 7875 11095 6862 10447 7200 9574 7200 9546 7312 9518 10800 8532 7762 8026 6412 7828 6862 7237 6975 6730 7537 6392 8775 5913 7312 5519 6637 5294 7312 4731 9675 3914 7200 3604 6637 3435 7087 3266 7200 3323 7762 4139 12487 2393 7762 1971 7087 1548 6750 929 7312 732 7762 535 8437 281 9787 140 11587 140 11925 225 14512 337 15075 816 16987 957 17437 1605 17887 2196 17437 2703 16762 3463 17662 3604 17775 3886 17325 3998 16987 4534 14062 5463 17550 6026 17437 5857 16650 6505 16875 6702 17437 7322 17887 7941 17325 8589 17550 8955 17437 8983 17325 8870 16087 9039 16537 9800 17775 9856 17550 10053 17550 10110 17325 10110 13500 10785 15862 11630 18112 11884 17437 11884 12937 12841 16537 14531 21825 14672 21375 14869 21375 14953 17212 15601 17775 16192 17325 16587 16312 16840 14850 17544 17437 17967 17550 18051 17100 18079 14512 19318 17212 20107 17775 20191 17775 20670 17325 21064 16425 21346 14962 21402 12600 21459 12262 21262 9787 21121 9112 20952 8325" fillcolor="silver" stroked="f">
          <v:fill opacity="26214f"/>
          <v:textpath style="font-family:&quot;Arial&quot;;font-size:1pt" string="ex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8C" w:rsidRDefault="003A50A9">
    <w:pPr>
      <w:pStyle w:val="Header"/>
    </w:pPr>
    <w:r>
      <w:rPr>
        <w:noProof/>
      </w:rPr>
      <w:pict w14:anchorId="4E841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77" type="#_x0000_t136" style="position:absolute;margin-left:0;margin-top:0;width:575.05pt;height:143.75pt;rotation:315;z-index:-251654656;mso-wrap-edited:f;mso-position-horizontal:center;mso-position-horizontal-relative:margin;mso-position-vertical:center;mso-position-vertical-relative:margin" wrapcoords="20952 8325 20698 7537 20107 6525 19966 6975 19459 7200 17882 3037 17770 3262 17516 3375 17460 3487 17460 9450 16305 7537 16164 7200 15545 6637 15207 7200 15066 7425 14813 7200 14390 6975 14306 7200 14277 9562 13038 6975 12334 6975 11912 7875 11095 6862 10447 7200 9574 7200 9546 7312 9518 10800 8532 7762 8026 6412 7828 6862 7237 6975 6730 7537 6392 8775 5913 7312 5519 6637 5294 7312 4731 9675 3914 7200 3604 6637 3435 7087 3266 7200 3323 7762 4139 12487 2393 7762 1971 7087 1548 6750 929 7312 732 7762 535 8437 281 9787 140 11587 140 11925 225 14512 337 15075 816 16987 957 17437 1605 17887 2196 17437 2703 16762 3463 17662 3604 17775 3886 17325 3998 16987 4534 14062 5463 17550 6026 17437 5857 16650 6505 16875 6702 17437 7322 17887 7941 17325 8589 17550 8955 17437 8983 17325 8870 16087 9039 16537 9800 17775 9856 17550 10053 17550 10110 17325 10110 13500 10785 15862 11630 18112 11884 17437 11884 12937 12841 16537 14531 21825 14672 21375 14869 21375 14953 17212 15601 17775 16192 17325 16587 16312 16840 14850 17544 17437 17967 17550 18051 17100 18079 14512 19318 17212 20107 17775 20191 17775 20670 17325 21064 16425 21346 14962 21402 12600 21459 12262 21262 9787 21121 9112 20952 8325" fillcolor="silver" stroked="f">
          <v:fill opacity="26214f"/>
          <v:textpath style="font-family:&quot;Arial&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AA1AE0"/>
    <w:lvl w:ilvl="0">
      <w:start w:val="1"/>
      <w:numFmt w:val="decimal"/>
      <w:lvlText w:val="%1."/>
      <w:lvlJc w:val="left"/>
      <w:pPr>
        <w:tabs>
          <w:tab w:val="num" w:pos="1492"/>
        </w:tabs>
        <w:ind w:left="1492" w:hanging="360"/>
      </w:pPr>
    </w:lvl>
  </w:abstractNum>
  <w:abstractNum w:abstractNumId="1">
    <w:nsid w:val="FFFFFF7D"/>
    <w:multiLevelType w:val="singleLevel"/>
    <w:tmpl w:val="1EB219A8"/>
    <w:lvl w:ilvl="0">
      <w:start w:val="1"/>
      <w:numFmt w:val="decimal"/>
      <w:lvlText w:val="%1."/>
      <w:lvlJc w:val="left"/>
      <w:pPr>
        <w:tabs>
          <w:tab w:val="num" w:pos="1209"/>
        </w:tabs>
        <w:ind w:left="1209" w:hanging="360"/>
      </w:pPr>
    </w:lvl>
  </w:abstractNum>
  <w:abstractNum w:abstractNumId="2">
    <w:nsid w:val="FFFFFF7E"/>
    <w:multiLevelType w:val="singleLevel"/>
    <w:tmpl w:val="8FD09386"/>
    <w:lvl w:ilvl="0">
      <w:start w:val="1"/>
      <w:numFmt w:val="decimal"/>
      <w:lvlText w:val="%1."/>
      <w:lvlJc w:val="left"/>
      <w:pPr>
        <w:tabs>
          <w:tab w:val="num" w:pos="926"/>
        </w:tabs>
        <w:ind w:left="926" w:hanging="360"/>
      </w:pPr>
    </w:lvl>
  </w:abstractNum>
  <w:abstractNum w:abstractNumId="3">
    <w:nsid w:val="FFFFFF7F"/>
    <w:multiLevelType w:val="singleLevel"/>
    <w:tmpl w:val="A53C78D2"/>
    <w:lvl w:ilvl="0">
      <w:start w:val="1"/>
      <w:numFmt w:val="decimal"/>
      <w:lvlText w:val="%1."/>
      <w:lvlJc w:val="left"/>
      <w:pPr>
        <w:tabs>
          <w:tab w:val="num" w:pos="643"/>
        </w:tabs>
        <w:ind w:left="643" w:hanging="360"/>
      </w:pPr>
    </w:lvl>
  </w:abstractNum>
  <w:abstractNum w:abstractNumId="4">
    <w:nsid w:val="FFFFFF80"/>
    <w:multiLevelType w:val="singleLevel"/>
    <w:tmpl w:val="AE4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9696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38F1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B8BB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96D226"/>
    <w:lvl w:ilvl="0">
      <w:start w:val="1"/>
      <w:numFmt w:val="decimal"/>
      <w:lvlText w:val="%1."/>
      <w:lvlJc w:val="left"/>
      <w:pPr>
        <w:tabs>
          <w:tab w:val="num" w:pos="360"/>
        </w:tabs>
        <w:ind w:left="360" w:hanging="360"/>
      </w:pPr>
    </w:lvl>
  </w:abstractNum>
  <w:abstractNum w:abstractNumId="9">
    <w:nsid w:val="FFFFFF89"/>
    <w:multiLevelType w:val="singleLevel"/>
    <w:tmpl w:val="F8429590"/>
    <w:lvl w:ilvl="0">
      <w:start w:val="1"/>
      <w:numFmt w:val="bullet"/>
      <w:lvlText w:val=""/>
      <w:lvlJc w:val="left"/>
      <w:pPr>
        <w:tabs>
          <w:tab w:val="num" w:pos="360"/>
        </w:tabs>
        <w:ind w:left="360" w:hanging="360"/>
      </w:pPr>
      <w:rPr>
        <w:rFonts w:ascii="Symbol" w:hAnsi="Symbol" w:hint="default"/>
      </w:rPr>
    </w:lvl>
  </w:abstractNum>
  <w:abstractNum w:abstractNumId="10">
    <w:nsid w:val="1261532E"/>
    <w:multiLevelType w:val="hybridMultilevel"/>
    <w:tmpl w:val="BC84C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AE154B"/>
    <w:multiLevelType w:val="hybridMultilevel"/>
    <w:tmpl w:val="304C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30707BC"/>
    <w:multiLevelType w:val="hybridMultilevel"/>
    <w:tmpl w:val="7E7E4A30"/>
    <w:lvl w:ilvl="0" w:tplc="63C03212">
      <w:start w:val="1"/>
      <w:numFmt w:val="bullet"/>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513FF"/>
    <w:multiLevelType w:val="hybridMultilevel"/>
    <w:tmpl w:val="80246D4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C6D016C"/>
    <w:multiLevelType w:val="hybridMultilevel"/>
    <w:tmpl w:val="9902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F3ED9"/>
    <w:multiLevelType w:val="hybridMultilevel"/>
    <w:tmpl w:val="62A49068"/>
    <w:lvl w:ilvl="0" w:tplc="5A70CE20">
      <w:start w:val="1"/>
      <w:numFmt w:val="bullet"/>
      <w:pStyle w:val="HTV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2DF4D88"/>
    <w:multiLevelType w:val="hybridMultilevel"/>
    <w:tmpl w:val="318C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B334AD"/>
    <w:multiLevelType w:val="hybridMultilevel"/>
    <w:tmpl w:val="3FF4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3D3AFC"/>
    <w:multiLevelType w:val="hybridMultilevel"/>
    <w:tmpl w:val="3D7C28B6"/>
    <w:lvl w:ilvl="0" w:tplc="52609B38">
      <w:start w:val="1"/>
      <w:numFmt w:val="bullet"/>
      <w:pStyle w:val="HTV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23"/>
  </w:num>
  <w:num w:numId="5">
    <w:abstractNumId w:val="14"/>
  </w:num>
  <w:num w:numId="6">
    <w:abstractNumId w:val="20"/>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1"/>
  </w:num>
  <w:num w:numId="21">
    <w:abstractNumId w:val="18"/>
  </w:num>
  <w:num w:numId="22">
    <w:abstractNumId w:val="11"/>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284"/>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8">
      <o:colormru v:ext="edit" colors="#009fee,#969696,#cc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01"/>
    <w:rsid w:val="00002DD5"/>
    <w:rsid w:val="00005603"/>
    <w:rsid w:val="00010328"/>
    <w:rsid w:val="00011E3B"/>
    <w:rsid w:val="00021074"/>
    <w:rsid w:val="00022AED"/>
    <w:rsid w:val="0004387A"/>
    <w:rsid w:val="00046858"/>
    <w:rsid w:val="000538A2"/>
    <w:rsid w:val="0005439B"/>
    <w:rsid w:val="00056218"/>
    <w:rsid w:val="00074A7C"/>
    <w:rsid w:val="000852B9"/>
    <w:rsid w:val="00087EAB"/>
    <w:rsid w:val="000A55D0"/>
    <w:rsid w:val="000A799B"/>
    <w:rsid w:val="000D6406"/>
    <w:rsid w:val="000D71E2"/>
    <w:rsid w:val="000E3354"/>
    <w:rsid w:val="000F0AF3"/>
    <w:rsid w:val="000F2907"/>
    <w:rsid w:val="000F2E6A"/>
    <w:rsid w:val="000F4979"/>
    <w:rsid w:val="00102975"/>
    <w:rsid w:val="001115DE"/>
    <w:rsid w:val="0011473D"/>
    <w:rsid w:val="00137B3B"/>
    <w:rsid w:val="0014027E"/>
    <w:rsid w:val="0014104B"/>
    <w:rsid w:val="001468F7"/>
    <w:rsid w:val="0015235E"/>
    <w:rsid w:val="00157C80"/>
    <w:rsid w:val="00165143"/>
    <w:rsid w:val="00171006"/>
    <w:rsid w:val="00187A1B"/>
    <w:rsid w:val="001A1D9A"/>
    <w:rsid w:val="001A6303"/>
    <w:rsid w:val="001B35BE"/>
    <w:rsid w:val="001C3507"/>
    <w:rsid w:val="001D7527"/>
    <w:rsid w:val="001E01A2"/>
    <w:rsid w:val="001E1315"/>
    <w:rsid w:val="001F6C9D"/>
    <w:rsid w:val="001F6F5E"/>
    <w:rsid w:val="002018FF"/>
    <w:rsid w:val="002271D0"/>
    <w:rsid w:val="002372B0"/>
    <w:rsid w:val="002430D6"/>
    <w:rsid w:val="00270CB0"/>
    <w:rsid w:val="002937FE"/>
    <w:rsid w:val="002B0805"/>
    <w:rsid w:val="002B5FA7"/>
    <w:rsid w:val="002D22F6"/>
    <w:rsid w:val="002D2842"/>
    <w:rsid w:val="002D68B3"/>
    <w:rsid w:val="00303ABD"/>
    <w:rsid w:val="00310F70"/>
    <w:rsid w:val="00314C89"/>
    <w:rsid w:val="003503E1"/>
    <w:rsid w:val="00387610"/>
    <w:rsid w:val="003A50A9"/>
    <w:rsid w:val="003B42EB"/>
    <w:rsid w:val="003B69BF"/>
    <w:rsid w:val="003C3E33"/>
    <w:rsid w:val="003E0BD2"/>
    <w:rsid w:val="003F22A8"/>
    <w:rsid w:val="003F3A04"/>
    <w:rsid w:val="003F6B98"/>
    <w:rsid w:val="003F6EE5"/>
    <w:rsid w:val="00407E2D"/>
    <w:rsid w:val="00427BA8"/>
    <w:rsid w:val="0043290F"/>
    <w:rsid w:val="00441823"/>
    <w:rsid w:val="004539FA"/>
    <w:rsid w:val="00472C56"/>
    <w:rsid w:val="004859AD"/>
    <w:rsid w:val="00495BD7"/>
    <w:rsid w:val="004E11F0"/>
    <w:rsid w:val="004E5B2E"/>
    <w:rsid w:val="0051006C"/>
    <w:rsid w:val="00517491"/>
    <w:rsid w:val="00534AA0"/>
    <w:rsid w:val="00545641"/>
    <w:rsid w:val="00561138"/>
    <w:rsid w:val="00572DEF"/>
    <w:rsid w:val="00574DB8"/>
    <w:rsid w:val="005A1B91"/>
    <w:rsid w:val="005A60FA"/>
    <w:rsid w:val="005B0F3B"/>
    <w:rsid w:val="005C3104"/>
    <w:rsid w:val="005E209D"/>
    <w:rsid w:val="005E7AFE"/>
    <w:rsid w:val="00607FDA"/>
    <w:rsid w:val="006416D0"/>
    <w:rsid w:val="0065095C"/>
    <w:rsid w:val="0065173A"/>
    <w:rsid w:val="00652F73"/>
    <w:rsid w:val="00677515"/>
    <w:rsid w:val="00677603"/>
    <w:rsid w:val="00683135"/>
    <w:rsid w:val="00690A3E"/>
    <w:rsid w:val="006934D6"/>
    <w:rsid w:val="00694CC7"/>
    <w:rsid w:val="006A2669"/>
    <w:rsid w:val="006A7565"/>
    <w:rsid w:val="006B56CB"/>
    <w:rsid w:val="006C27B7"/>
    <w:rsid w:val="006C4529"/>
    <w:rsid w:val="006C58A5"/>
    <w:rsid w:val="006C5EAA"/>
    <w:rsid w:val="006D52CD"/>
    <w:rsid w:val="006D72B9"/>
    <w:rsid w:val="006F50E3"/>
    <w:rsid w:val="007250BF"/>
    <w:rsid w:val="00762CF0"/>
    <w:rsid w:val="007714E3"/>
    <w:rsid w:val="00774482"/>
    <w:rsid w:val="00776AD7"/>
    <w:rsid w:val="0079625C"/>
    <w:rsid w:val="007A44BB"/>
    <w:rsid w:val="007B095E"/>
    <w:rsid w:val="007B335E"/>
    <w:rsid w:val="007B4ED5"/>
    <w:rsid w:val="007B79B3"/>
    <w:rsid w:val="007E4A05"/>
    <w:rsid w:val="008110D7"/>
    <w:rsid w:val="0081652F"/>
    <w:rsid w:val="00825E2E"/>
    <w:rsid w:val="00837287"/>
    <w:rsid w:val="00837963"/>
    <w:rsid w:val="00856075"/>
    <w:rsid w:val="00862BA1"/>
    <w:rsid w:val="008657FC"/>
    <w:rsid w:val="00865F6C"/>
    <w:rsid w:val="008A5B00"/>
    <w:rsid w:val="008B1DCA"/>
    <w:rsid w:val="008C0367"/>
    <w:rsid w:val="008D22BA"/>
    <w:rsid w:val="008D6C4E"/>
    <w:rsid w:val="008F0401"/>
    <w:rsid w:val="008F192D"/>
    <w:rsid w:val="009011E5"/>
    <w:rsid w:val="0090575D"/>
    <w:rsid w:val="00930703"/>
    <w:rsid w:val="0094024D"/>
    <w:rsid w:val="0094225B"/>
    <w:rsid w:val="00945F61"/>
    <w:rsid w:val="009461BB"/>
    <w:rsid w:val="009467BD"/>
    <w:rsid w:val="00967328"/>
    <w:rsid w:val="00971132"/>
    <w:rsid w:val="00994EA4"/>
    <w:rsid w:val="009A1F4A"/>
    <w:rsid w:val="009A5FCC"/>
    <w:rsid w:val="009B2B0E"/>
    <w:rsid w:val="009C1278"/>
    <w:rsid w:val="009D4569"/>
    <w:rsid w:val="009D64E7"/>
    <w:rsid w:val="009E05B4"/>
    <w:rsid w:val="009E38D3"/>
    <w:rsid w:val="009E4029"/>
    <w:rsid w:val="009E4F98"/>
    <w:rsid w:val="009E5D4F"/>
    <w:rsid w:val="00A02B4A"/>
    <w:rsid w:val="00A13405"/>
    <w:rsid w:val="00A16D0D"/>
    <w:rsid w:val="00A225CD"/>
    <w:rsid w:val="00A249C2"/>
    <w:rsid w:val="00A43B18"/>
    <w:rsid w:val="00A43C4C"/>
    <w:rsid w:val="00A50903"/>
    <w:rsid w:val="00A50E22"/>
    <w:rsid w:val="00A57685"/>
    <w:rsid w:val="00A97B29"/>
    <w:rsid w:val="00AA18AB"/>
    <w:rsid w:val="00AA67B5"/>
    <w:rsid w:val="00AC0978"/>
    <w:rsid w:val="00AD5E99"/>
    <w:rsid w:val="00AE498B"/>
    <w:rsid w:val="00AE7A73"/>
    <w:rsid w:val="00AF4C31"/>
    <w:rsid w:val="00AF7FEA"/>
    <w:rsid w:val="00B016E8"/>
    <w:rsid w:val="00B06159"/>
    <w:rsid w:val="00B176D3"/>
    <w:rsid w:val="00B17AAE"/>
    <w:rsid w:val="00B23A9B"/>
    <w:rsid w:val="00B32E0F"/>
    <w:rsid w:val="00B50DFF"/>
    <w:rsid w:val="00B57F3E"/>
    <w:rsid w:val="00B6064A"/>
    <w:rsid w:val="00B60F4A"/>
    <w:rsid w:val="00B7287E"/>
    <w:rsid w:val="00B74153"/>
    <w:rsid w:val="00BB12E1"/>
    <w:rsid w:val="00BB2EEE"/>
    <w:rsid w:val="00BB776A"/>
    <w:rsid w:val="00BC1A46"/>
    <w:rsid w:val="00BC4824"/>
    <w:rsid w:val="00BC7896"/>
    <w:rsid w:val="00BD1AE3"/>
    <w:rsid w:val="00BD7310"/>
    <w:rsid w:val="00BE25F4"/>
    <w:rsid w:val="00BF6EDF"/>
    <w:rsid w:val="00C06404"/>
    <w:rsid w:val="00C16E73"/>
    <w:rsid w:val="00C16EE6"/>
    <w:rsid w:val="00C31C12"/>
    <w:rsid w:val="00C341EE"/>
    <w:rsid w:val="00C437D7"/>
    <w:rsid w:val="00C452DB"/>
    <w:rsid w:val="00C47A00"/>
    <w:rsid w:val="00C55B8C"/>
    <w:rsid w:val="00C633F2"/>
    <w:rsid w:val="00C752CC"/>
    <w:rsid w:val="00C814F7"/>
    <w:rsid w:val="00C84323"/>
    <w:rsid w:val="00CB5327"/>
    <w:rsid w:val="00CC158D"/>
    <w:rsid w:val="00CD367A"/>
    <w:rsid w:val="00CE30E5"/>
    <w:rsid w:val="00CF5399"/>
    <w:rsid w:val="00CF7560"/>
    <w:rsid w:val="00D014A2"/>
    <w:rsid w:val="00D05D86"/>
    <w:rsid w:val="00D12B7E"/>
    <w:rsid w:val="00D1551D"/>
    <w:rsid w:val="00D21669"/>
    <w:rsid w:val="00D25458"/>
    <w:rsid w:val="00D334B8"/>
    <w:rsid w:val="00D548BC"/>
    <w:rsid w:val="00D56049"/>
    <w:rsid w:val="00D75795"/>
    <w:rsid w:val="00D842F1"/>
    <w:rsid w:val="00DA1A6A"/>
    <w:rsid w:val="00DA1FD1"/>
    <w:rsid w:val="00DA220D"/>
    <w:rsid w:val="00DA2679"/>
    <w:rsid w:val="00DA6E05"/>
    <w:rsid w:val="00DA6ECA"/>
    <w:rsid w:val="00DB3579"/>
    <w:rsid w:val="00DD04E7"/>
    <w:rsid w:val="00DD309F"/>
    <w:rsid w:val="00DE2B3D"/>
    <w:rsid w:val="00DE52DA"/>
    <w:rsid w:val="00DE6D1B"/>
    <w:rsid w:val="00E20206"/>
    <w:rsid w:val="00E2520D"/>
    <w:rsid w:val="00E25466"/>
    <w:rsid w:val="00E25935"/>
    <w:rsid w:val="00E327E1"/>
    <w:rsid w:val="00E558E0"/>
    <w:rsid w:val="00E62E1F"/>
    <w:rsid w:val="00E82A49"/>
    <w:rsid w:val="00E85791"/>
    <w:rsid w:val="00E97A44"/>
    <w:rsid w:val="00EA61E6"/>
    <w:rsid w:val="00EB48A4"/>
    <w:rsid w:val="00EB4946"/>
    <w:rsid w:val="00EC4984"/>
    <w:rsid w:val="00EE5201"/>
    <w:rsid w:val="00EE57D1"/>
    <w:rsid w:val="00EF1B70"/>
    <w:rsid w:val="00F12C61"/>
    <w:rsid w:val="00F21824"/>
    <w:rsid w:val="00F221C2"/>
    <w:rsid w:val="00F33A93"/>
    <w:rsid w:val="00F456A0"/>
    <w:rsid w:val="00F7105F"/>
    <w:rsid w:val="00F80739"/>
    <w:rsid w:val="00F9406F"/>
    <w:rsid w:val="00F96035"/>
    <w:rsid w:val="00F977ED"/>
    <w:rsid w:val="00FC1037"/>
    <w:rsid w:val="00FD3CB2"/>
    <w:rsid w:val="00FD7F90"/>
    <w:rsid w:val="00FE54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
      <o:colormru v:ext="edit" colors="#009fee,#969696,#ccc"/>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669"/>
    <w:rPr>
      <w:rFonts w:ascii="Cambria" w:eastAsia="Cambria"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TVbody">
    <w:name w:val="HTV body"/>
    <w:rsid w:val="00E25935"/>
    <w:pPr>
      <w:spacing w:after="120" w:line="270" w:lineRule="atLeast"/>
    </w:pPr>
    <w:rPr>
      <w:rFonts w:ascii="Arial" w:eastAsia="MS Mincho" w:hAnsi="Arial"/>
      <w:sz w:val="19"/>
      <w:szCs w:val="24"/>
    </w:rPr>
  </w:style>
  <w:style w:type="paragraph" w:customStyle="1" w:styleId="HTVheading1">
    <w:name w:val="HTV heading 1"/>
    <w:next w:val="HTVbody"/>
    <w:rsid w:val="007E4A05"/>
    <w:pPr>
      <w:keepNext/>
      <w:keepLines/>
      <w:spacing w:before="300" w:after="170" w:line="440" w:lineRule="atLeast"/>
      <w:outlineLvl w:val="0"/>
    </w:pPr>
    <w:rPr>
      <w:rFonts w:ascii="Arial" w:hAnsi="Arial"/>
      <w:color w:val="00AEEF"/>
      <w:sz w:val="40"/>
      <w:szCs w:val="24"/>
    </w:rPr>
  </w:style>
  <w:style w:type="paragraph" w:styleId="Header">
    <w:name w:val="header"/>
    <w:basedOn w:val="Normal"/>
    <w:link w:val="HeaderChar"/>
    <w:rsid w:val="00B43637"/>
    <w:pPr>
      <w:tabs>
        <w:tab w:val="center" w:pos="4320"/>
        <w:tab w:val="right" w:pos="8640"/>
      </w:tabs>
    </w:pPr>
  </w:style>
  <w:style w:type="paragraph" w:customStyle="1" w:styleId="HTVheading2">
    <w:name w:val="HTV heading 2"/>
    <w:next w:val="HTVbody"/>
    <w:rsid w:val="006C4529"/>
    <w:pPr>
      <w:keepNext/>
      <w:keepLines/>
      <w:spacing w:before="240" w:after="120" w:line="310" w:lineRule="atLeast"/>
      <w:outlineLvl w:val="1"/>
    </w:pPr>
    <w:rPr>
      <w:rFonts w:ascii="Arial" w:eastAsia="MS Mincho" w:hAnsi="Arial"/>
      <w:b/>
      <w:color w:val="00AEEF"/>
      <w:sz w:val="27"/>
      <w:szCs w:val="24"/>
    </w:rPr>
  </w:style>
  <w:style w:type="paragraph" w:customStyle="1" w:styleId="HTVheading3">
    <w:name w:val="HTV heading 3"/>
    <w:next w:val="HTVbody"/>
    <w:rsid w:val="006C4529"/>
    <w:pPr>
      <w:keepNext/>
      <w:keepLines/>
      <w:spacing w:before="240" w:after="120" w:line="270" w:lineRule="atLeast"/>
      <w:outlineLvl w:val="2"/>
    </w:pPr>
    <w:rPr>
      <w:rFonts w:ascii="Arial" w:eastAsia="MS Mincho" w:hAnsi="Arial"/>
      <w:b/>
      <w:color w:val="7DC358"/>
      <w:sz w:val="23"/>
      <w:szCs w:val="24"/>
    </w:rPr>
  </w:style>
  <w:style w:type="character" w:customStyle="1" w:styleId="HeaderChar">
    <w:name w:val="Header Char"/>
    <w:link w:val="Header"/>
    <w:rsid w:val="00A50E22"/>
    <w:rPr>
      <w:rFonts w:ascii="Cambria" w:eastAsia="Cambria" w:hAnsi="Cambria"/>
      <w:sz w:val="24"/>
      <w:szCs w:val="24"/>
      <w:lang w:val="en-US"/>
    </w:rPr>
  </w:style>
  <w:style w:type="paragraph" w:customStyle="1" w:styleId="HTVheading4">
    <w:name w:val="HTV heading 4"/>
    <w:rsid w:val="00E62E1F"/>
    <w:pPr>
      <w:keepNext/>
      <w:keepLines/>
      <w:spacing w:before="240" w:after="120" w:line="260" w:lineRule="atLeast"/>
      <w:outlineLvl w:val="3"/>
    </w:pPr>
    <w:rPr>
      <w:rFonts w:ascii="Arial" w:eastAsia="MS Mincho" w:hAnsi="Arial"/>
      <w:b/>
      <w:color w:val="595959"/>
      <w:sz w:val="19"/>
      <w:szCs w:val="24"/>
    </w:rPr>
  </w:style>
  <w:style w:type="paragraph" w:customStyle="1" w:styleId="HTVbullet1">
    <w:name w:val="HTV bullet 1"/>
    <w:basedOn w:val="HTVbody"/>
    <w:qFormat/>
    <w:rsid w:val="00B23A9B"/>
    <w:pPr>
      <w:numPr>
        <w:numId w:val="4"/>
      </w:numPr>
      <w:spacing w:after="40"/>
      <w:ind w:left="170" w:hanging="170"/>
    </w:p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TVfooter">
    <w:name w:val="HTV footer"/>
    <w:rsid w:val="00FC1037"/>
    <w:pPr>
      <w:pBdr>
        <w:top w:val="single" w:sz="4" w:space="4" w:color="00AEEF"/>
      </w:pBdr>
      <w:tabs>
        <w:tab w:val="right" w:pos="10206"/>
      </w:tabs>
    </w:pPr>
    <w:rPr>
      <w:rFonts w:ascii="Arial" w:hAnsi="Arial" w:cs="Arial"/>
      <w:color w:val="00AEEF"/>
      <w:sz w:val="16"/>
      <w:szCs w:val="16"/>
    </w:rPr>
  </w:style>
  <w:style w:type="paragraph" w:styleId="FootnoteText">
    <w:name w:val="footnote text"/>
    <w:basedOn w:val="Normal"/>
    <w:link w:val="FootnoteTextChar"/>
    <w:uiPriority w:val="99"/>
    <w:rsid w:val="00A00DA6"/>
  </w:style>
  <w:style w:type="paragraph" w:customStyle="1" w:styleId="HTVbullet1lastline">
    <w:name w:val="HTV bullet 1 last line"/>
    <w:basedOn w:val="HTVbullet1"/>
    <w:rsid w:val="002B5D2D"/>
    <w:pPr>
      <w:spacing w:after="120"/>
    </w:pPr>
  </w:style>
  <w:style w:type="paragraph" w:customStyle="1" w:styleId="HTVbullet2">
    <w:name w:val="HTV bullet 2"/>
    <w:basedOn w:val="HTVbullet1"/>
    <w:qFormat/>
    <w:rsid w:val="00B23A9B"/>
    <w:pPr>
      <w:numPr>
        <w:numId w:val="0"/>
      </w:numPr>
      <w:ind w:left="340" w:hanging="170"/>
    </w:pPr>
  </w:style>
  <w:style w:type="paragraph" w:customStyle="1" w:styleId="HTVbullet2lastline">
    <w:name w:val="HTV bullet 2 last line"/>
    <w:basedOn w:val="HTVbullet2"/>
    <w:qFormat/>
    <w:rsid w:val="006B4A16"/>
    <w:pPr>
      <w:spacing w:after="120"/>
    </w:pPr>
  </w:style>
  <w:style w:type="character" w:styleId="FootnoteReference">
    <w:name w:val="footnote reference"/>
    <w:uiPriority w:val="99"/>
    <w:rsid w:val="00A00DA6"/>
    <w:rPr>
      <w:vertAlign w:val="superscript"/>
    </w:rPr>
  </w:style>
  <w:style w:type="paragraph" w:customStyle="1" w:styleId="HTVtablebullet">
    <w:name w:val="HTV table bullet"/>
    <w:basedOn w:val="HTVtablebody"/>
    <w:qFormat/>
    <w:rsid w:val="00A43B18"/>
    <w:pPr>
      <w:numPr>
        <w:numId w:val="8"/>
      </w:numPr>
      <w:ind w:left="170" w:hanging="170"/>
    </w:pPr>
  </w:style>
  <w:style w:type="paragraph" w:customStyle="1" w:styleId="HTVtablebody">
    <w:name w:val="HTV table body"/>
    <w:rsid w:val="00AF7FEA"/>
    <w:pPr>
      <w:spacing w:after="60" w:line="240" w:lineRule="atLeast"/>
    </w:pPr>
    <w:rPr>
      <w:rFonts w:ascii="Arial" w:eastAsia="MS Mincho" w:hAnsi="Arial"/>
      <w:sz w:val="17"/>
      <w:szCs w:val="24"/>
    </w:rPr>
  </w:style>
  <w:style w:type="paragraph" w:customStyle="1" w:styleId="Headerspacerpara">
    <w:name w:val="Header spacer para"/>
    <w:qFormat/>
    <w:rsid w:val="009011E5"/>
    <w:pPr>
      <w:spacing w:after="120" w:line="270" w:lineRule="atLeast"/>
    </w:pPr>
    <w:rPr>
      <w:rFonts w:ascii="Arial" w:eastAsia="Cambria" w:hAnsi="Arial"/>
      <w:sz w:val="19"/>
      <w:szCs w:val="24"/>
    </w:rPr>
  </w:style>
  <w:style w:type="character" w:styleId="Hyperlink">
    <w:name w:val="Hyperlink"/>
    <w:rsid w:val="005E7AFE"/>
    <w:rPr>
      <w:color w:val="0000FF"/>
      <w:u w:val="single"/>
    </w:rPr>
  </w:style>
  <w:style w:type="paragraph" w:customStyle="1" w:styleId="HTVimprint">
    <w:name w:val="HTV imprint"/>
    <w:qFormat/>
    <w:rsid w:val="00BB12E1"/>
    <w:pPr>
      <w:spacing w:after="60" w:line="192" w:lineRule="atLeast"/>
    </w:pPr>
    <w:rPr>
      <w:rFonts w:ascii="Arial" w:eastAsia="Times" w:hAnsi="Arial" w:cs="Arial"/>
      <w:sz w:val="16"/>
      <w:szCs w:val="16"/>
    </w:rPr>
  </w:style>
  <w:style w:type="paragraph" w:customStyle="1" w:styleId="HTVfooterinstructions">
    <w:name w:val="HTV footer instructions"/>
    <w:qFormat/>
    <w:rsid w:val="00E25935"/>
    <w:rPr>
      <w:rFonts w:ascii="Arial" w:eastAsia="Cambria" w:hAnsi="Arial"/>
      <w:color w:val="7F7F7F"/>
      <w:sz w:val="16"/>
      <w:szCs w:val="24"/>
    </w:rPr>
  </w:style>
  <w:style w:type="paragraph" w:customStyle="1" w:styleId="HTVfooterfirstpage">
    <w:name w:val="HTV footer first page"/>
    <w:basedOn w:val="HTVfooter"/>
    <w:qFormat/>
    <w:rsid w:val="00DA6E05"/>
    <w:pPr>
      <w:pBdr>
        <w:top w:val="none" w:sz="0" w:space="0" w:color="auto"/>
      </w:pBdr>
      <w:ind w:left="-3686"/>
    </w:pPr>
  </w:style>
  <w:style w:type="paragraph" w:customStyle="1" w:styleId="HTVmaintitle">
    <w:name w:val="HTV main title"/>
    <w:qFormat/>
    <w:rsid w:val="00CD367A"/>
    <w:pPr>
      <w:spacing w:line="540" w:lineRule="exact"/>
    </w:pPr>
    <w:rPr>
      <w:rFonts w:ascii="Arial" w:hAnsi="Arial"/>
      <w:color w:val="FFFFFF"/>
      <w:sz w:val="50"/>
      <w:szCs w:val="50"/>
    </w:rPr>
  </w:style>
  <w:style w:type="paragraph" w:customStyle="1" w:styleId="HTVmainsubtitle">
    <w:name w:val="HTV main subtitle"/>
    <w:qFormat/>
    <w:rsid w:val="009A5FCC"/>
    <w:pPr>
      <w:spacing w:before="120" w:line="310" w:lineRule="atLeast"/>
    </w:pPr>
    <w:rPr>
      <w:rFonts w:ascii="Arial" w:hAnsi="Arial"/>
      <w:color w:val="FFFFFF"/>
      <w:sz w:val="27"/>
      <w:szCs w:val="27"/>
    </w:rPr>
  </w:style>
  <w:style w:type="paragraph" w:customStyle="1" w:styleId="HTVtablegraphtitle">
    <w:name w:val="HTV table/graph title"/>
    <w:qFormat/>
    <w:rsid w:val="002B0805"/>
    <w:pPr>
      <w:keepNext/>
      <w:keepLines/>
      <w:spacing w:before="240" w:after="120" w:line="260" w:lineRule="atLeast"/>
    </w:pPr>
    <w:rPr>
      <w:rFonts w:ascii="Arial" w:hAnsi="Arial" w:cs="HelveticaNeueLT-Medium"/>
      <w:b/>
      <w:color w:val="595959"/>
    </w:rPr>
  </w:style>
  <w:style w:type="paragraph" w:customStyle="1" w:styleId="HTVtableboldwhite">
    <w:name w:val="HTV table bold white"/>
    <w:qFormat/>
    <w:rsid w:val="00AF7FEA"/>
    <w:pPr>
      <w:spacing w:after="60" w:line="240" w:lineRule="atLeast"/>
    </w:pPr>
    <w:rPr>
      <w:rFonts w:ascii="Arial" w:hAnsi="Arial" w:cs="HelveticaNeueLT-Medium"/>
      <w:b/>
      <w:color w:val="FFFFFF"/>
      <w:sz w:val="17"/>
      <w:szCs w:val="19"/>
    </w:rPr>
  </w:style>
  <w:style w:type="paragraph" w:customStyle="1" w:styleId="HTVtablebold">
    <w:name w:val="HTV table bold"/>
    <w:qFormat/>
    <w:rsid w:val="00AF7FEA"/>
    <w:pPr>
      <w:spacing w:after="60" w:line="240" w:lineRule="atLeast"/>
    </w:pPr>
    <w:rPr>
      <w:rFonts w:ascii="Arial" w:hAnsi="Arial" w:cs="HelveticaNeueLT-Medium"/>
      <w:b/>
      <w:color w:val="000000"/>
      <w:sz w:val="17"/>
      <w:szCs w:val="19"/>
    </w:rPr>
  </w:style>
  <w:style w:type="paragraph" w:customStyle="1" w:styleId="HTVtablegraphdescriptor">
    <w:name w:val="HTV table/graph descriptor"/>
    <w:qFormat/>
    <w:rsid w:val="00DA220D"/>
    <w:pPr>
      <w:spacing w:before="60" w:after="240" w:line="200" w:lineRule="atLeast"/>
    </w:pPr>
    <w:rPr>
      <w:rFonts w:ascii="Arial" w:hAnsi="Arial" w:cs="HelveticaNeueLT-Light"/>
      <w:color w:val="000000"/>
      <w:sz w:val="16"/>
      <w:szCs w:val="16"/>
    </w:rPr>
  </w:style>
  <w:style w:type="paragraph" w:customStyle="1" w:styleId="HTVtableboldgreen">
    <w:name w:val="HTV table bold green"/>
    <w:basedOn w:val="HTVtablebold"/>
    <w:qFormat/>
    <w:rsid w:val="00AF7FEA"/>
    <w:rPr>
      <w:color w:val="7DC358"/>
    </w:rPr>
  </w:style>
  <w:style w:type="paragraph" w:customStyle="1" w:styleId="HTVintropara">
    <w:name w:val="HTV intro para"/>
    <w:qFormat/>
    <w:rsid w:val="00E25935"/>
    <w:pPr>
      <w:spacing w:after="120" w:line="280" w:lineRule="atLeast"/>
    </w:pPr>
    <w:rPr>
      <w:rFonts w:ascii="Arial" w:eastAsia="Cambria" w:hAnsi="Arial"/>
      <w:b/>
      <w:color w:val="00AEEF"/>
      <w:sz w:val="23"/>
      <w:szCs w:val="24"/>
    </w:rPr>
  </w:style>
  <w:style w:type="paragraph" w:styleId="ListParagraph">
    <w:name w:val="List Paragraph"/>
    <w:basedOn w:val="Normal"/>
    <w:uiPriority w:val="34"/>
    <w:qFormat/>
    <w:rsid w:val="006934D6"/>
    <w:pPr>
      <w:spacing w:after="200" w:line="276" w:lineRule="auto"/>
      <w:ind w:left="720"/>
      <w:contextualSpacing/>
    </w:pPr>
    <w:rPr>
      <w:rFonts w:ascii="Arial" w:eastAsia="Calibri" w:hAnsi="Arial"/>
      <w:sz w:val="22"/>
      <w:szCs w:val="22"/>
      <w:lang w:val="en-AU"/>
    </w:rPr>
  </w:style>
  <w:style w:type="character" w:customStyle="1" w:styleId="FootnoteTextChar">
    <w:name w:val="Footnote Text Char"/>
    <w:link w:val="FootnoteText"/>
    <w:uiPriority w:val="99"/>
    <w:rsid w:val="006934D6"/>
    <w:rPr>
      <w:rFonts w:ascii="Cambria" w:eastAsia="Cambria" w:hAnsi="Cambria"/>
      <w:sz w:val="24"/>
      <w:szCs w:val="24"/>
      <w:lang w:val="en-US"/>
    </w:rPr>
  </w:style>
  <w:style w:type="character" w:styleId="CommentReference">
    <w:name w:val="annotation reference"/>
    <w:uiPriority w:val="99"/>
    <w:unhideWhenUsed/>
    <w:rsid w:val="006934D6"/>
    <w:rPr>
      <w:sz w:val="18"/>
      <w:szCs w:val="18"/>
    </w:rPr>
  </w:style>
  <w:style w:type="paragraph" w:styleId="CommentText">
    <w:name w:val="annotation text"/>
    <w:basedOn w:val="Normal"/>
    <w:link w:val="CommentTextChar"/>
    <w:uiPriority w:val="99"/>
    <w:unhideWhenUsed/>
    <w:rsid w:val="006934D6"/>
  </w:style>
  <w:style w:type="character" w:customStyle="1" w:styleId="CommentTextChar">
    <w:name w:val="Comment Text Char"/>
    <w:link w:val="CommentText"/>
    <w:uiPriority w:val="99"/>
    <w:rsid w:val="006934D6"/>
    <w:rPr>
      <w:rFonts w:ascii="Cambria" w:eastAsia="Cambria" w:hAnsi="Cambria"/>
      <w:sz w:val="24"/>
      <w:szCs w:val="24"/>
      <w:lang w:val="en-US"/>
    </w:rPr>
  </w:style>
  <w:style w:type="paragraph" w:styleId="BalloonText">
    <w:name w:val="Balloon Text"/>
    <w:basedOn w:val="Normal"/>
    <w:link w:val="BalloonTextChar"/>
    <w:rsid w:val="006934D6"/>
    <w:rPr>
      <w:rFonts w:ascii="Lucida Grande" w:hAnsi="Lucida Grande" w:cs="Lucida Grande"/>
      <w:sz w:val="18"/>
      <w:szCs w:val="18"/>
    </w:rPr>
  </w:style>
  <w:style w:type="character" w:customStyle="1" w:styleId="BalloonTextChar">
    <w:name w:val="Balloon Text Char"/>
    <w:link w:val="BalloonText"/>
    <w:rsid w:val="006934D6"/>
    <w:rPr>
      <w:rFonts w:ascii="Lucida Grande" w:eastAsia="Cambria" w:hAnsi="Lucida Grande" w:cs="Lucida Grande"/>
      <w:sz w:val="18"/>
      <w:szCs w:val="18"/>
      <w:lang w:val="en-US"/>
    </w:rPr>
  </w:style>
  <w:style w:type="character" w:styleId="FollowedHyperlink">
    <w:name w:val="FollowedHyperlink"/>
    <w:basedOn w:val="DefaultParagraphFont"/>
    <w:rsid w:val="00F456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669"/>
    <w:rPr>
      <w:rFonts w:ascii="Cambria" w:eastAsia="Cambria"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TVbody">
    <w:name w:val="HTV body"/>
    <w:rsid w:val="00E25935"/>
    <w:pPr>
      <w:spacing w:after="120" w:line="270" w:lineRule="atLeast"/>
    </w:pPr>
    <w:rPr>
      <w:rFonts w:ascii="Arial" w:eastAsia="MS Mincho" w:hAnsi="Arial"/>
      <w:sz w:val="19"/>
      <w:szCs w:val="24"/>
    </w:rPr>
  </w:style>
  <w:style w:type="paragraph" w:customStyle="1" w:styleId="HTVheading1">
    <w:name w:val="HTV heading 1"/>
    <w:next w:val="HTVbody"/>
    <w:rsid w:val="007E4A05"/>
    <w:pPr>
      <w:keepNext/>
      <w:keepLines/>
      <w:spacing w:before="300" w:after="170" w:line="440" w:lineRule="atLeast"/>
      <w:outlineLvl w:val="0"/>
    </w:pPr>
    <w:rPr>
      <w:rFonts w:ascii="Arial" w:hAnsi="Arial"/>
      <w:color w:val="00AEEF"/>
      <w:sz w:val="40"/>
      <w:szCs w:val="24"/>
    </w:rPr>
  </w:style>
  <w:style w:type="paragraph" w:styleId="Header">
    <w:name w:val="header"/>
    <w:basedOn w:val="Normal"/>
    <w:link w:val="HeaderChar"/>
    <w:rsid w:val="00B43637"/>
    <w:pPr>
      <w:tabs>
        <w:tab w:val="center" w:pos="4320"/>
        <w:tab w:val="right" w:pos="8640"/>
      </w:tabs>
    </w:pPr>
  </w:style>
  <w:style w:type="paragraph" w:customStyle="1" w:styleId="HTVheading2">
    <w:name w:val="HTV heading 2"/>
    <w:next w:val="HTVbody"/>
    <w:rsid w:val="006C4529"/>
    <w:pPr>
      <w:keepNext/>
      <w:keepLines/>
      <w:spacing w:before="240" w:after="120" w:line="310" w:lineRule="atLeast"/>
      <w:outlineLvl w:val="1"/>
    </w:pPr>
    <w:rPr>
      <w:rFonts w:ascii="Arial" w:eastAsia="MS Mincho" w:hAnsi="Arial"/>
      <w:b/>
      <w:color w:val="00AEEF"/>
      <w:sz w:val="27"/>
      <w:szCs w:val="24"/>
    </w:rPr>
  </w:style>
  <w:style w:type="paragraph" w:customStyle="1" w:styleId="HTVheading3">
    <w:name w:val="HTV heading 3"/>
    <w:next w:val="HTVbody"/>
    <w:rsid w:val="006C4529"/>
    <w:pPr>
      <w:keepNext/>
      <w:keepLines/>
      <w:spacing w:before="240" w:after="120" w:line="270" w:lineRule="atLeast"/>
      <w:outlineLvl w:val="2"/>
    </w:pPr>
    <w:rPr>
      <w:rFonts w:ascii="Arial" w:eastAsia="MS Mincho" w:hAnsi="Arial"/>
      <w:b/>
      <w:color w:val="7DC358"/>
      <w:sz w:val="23"/>
      <w:szCs w:val="24"/>
    </w:rPr>
  </w:style>
  <w:style w:type="character" w:customStyle="1" w:styleId="HeaderChar">
    <w:name w:val="Header Char"/>
    <w:link w:val="Header"/>
    <w:rsid w:val="00A50E22"/>
    <w:rPr>
      <w:rFonts w:ascii="Cambria" w:eastAsia="Cambria" w:hAnsi="Cambria"/>
      <w:sz w:val="24"/>
      <w:szCs w:val="24"/>
      <w:lang w:val="en-US"/>
    </w:rPr>
  </w:style>
  <w:style w:type="paragraph" w:customStyle="1" w:styleId="HTVheading4">
    <w:name w:val="HTV heading 4"/>
    <w:rsid w:val="00E62E1F"/>
    <w:pPr>
      <w:keepNext/>
      <w:keepLines/>
      <w:spacing w:before="240" w:after="120" w:line="260" w:lineRule="atLeast"/>
      <w:outlineLvl w:val="3"/>
    </w:pPr>
    <w:rPr>
      <w:rFonts w:ascii="Arial" w:eastAsia="MS Mincho" w:hAnsi="Arial"/>
      <w:b/>
      <w:color w:val="595959"/>
      <w:sz w:val="19"/>
      <w:szCs w:val="24"/>
    </w:rPr>
  </w:style>
  <w:style w:type="paragraph" w:customStyle="1" w:styleId="HTVbullet1">
    <w:name w:val="HTV bullet 1"/>
    <w:basedOn w:val="HTVbody"/>
    <w:qFormat/>
    <w:rsid w:val="00B23A9B"/>
    <w:pPr>
      <w:numPr>
        <w:numId w:val="4"/>
      </w:numPr>
      <w:spacing w:after="40"/>
      <w:ind w:left="170" w:hanging="170"/>
    </w:p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TVfooter">
    <w:name w:val="HTV footer"/>
    <w:rsid w:val="00FC1037"/>
    <w:pPr>
      <w:pBdr>
        <w:top w:val="single" w:sz="4" w:space="4" w:color="00AEEF"/>
      </w:pBdr>
      <w:tabs>
        <w:tab w:val="right" w:pos="10206"/>
      </w:tabs>
    </w:pPr>
    <w:rPr>
      <w:rFonts w:ascii="Arial" w:hAnsi="Arial" w:cs="Arial"/>
      <w:color w:val="00AEEF"/>
      <w:sz w:val="16"/>
      <w:szCs w:val="16"/>
    </w:rPr>
  </w:style>
  <w:style w:type="paragraph" w:styleId="FootnoteText">
    <w:name w:val="footnote text"/>
    <w:basedOn w:val="Normal"/>
    <w:link w:val="FootnoteTextChar"/>
    <w:uiPriority w:val="99"/>
    <w:rsid w:val="00A00DA6"/>
  </w:style>
  <w:style w:type="paragraph" w:customStyle="1" w:styleId="HTVbullet1lastline">
    <w:name w:val="HTV bullet 1 last line"/>
    <w:basedOn w:val="HTVbullet1"/>
    <w:rsid w:val="002B5D2D"/>
    <w:pPr>
      <w:spacing w:after="120"/>
    </w:pPr>
  </w:style>
  <w:style w:type="paragraph" w:customStyle="1" w:styleId="HTVbullet2">
    <w:name w:val="HTV bullet 2"/>
    <w:basedOn w:val="HTVbullet1"/>
    <w:qFormat/>
    <w:rsid w:val="00B23A9B"/>
    <w:pPr>
      <w:numPr>
        <w:numId w:val="0"/>
      </w:numPr>
      <w:ind w:left="340" w:hanging="170"/>
    </w:pPr>
  </w:style>
  <w:style w:type="paragraph" w:customStyle="1" w:styleId="HTVbullet2lastline">
    <w:name w:val="HTV bullet 2 last line"/>
    <w:basedOn w:val="HTVbullet2"/>
    <w:qFormat/>
    <w:rsid w:val="006B4A16"/>
    <w:pPr>
      <w:spacing w:after="120"/>
    </w:pPr>
  </w:style>
  <w:style w:type="character" w:styleId="FootnoteReference">
    <w:name w:val="footnote reference"/>
    <w:uiPriority w:val="99"/>
    <w:rsid w:val="00A00DA6"/>
    <w:rPr>
      <w:vertAlign w:val="superscript"/>
    </w:rPr>
  </w:style>
  <w:style w:type="paragraph" w:customStyle="1" w:styleId="HTVtablebullet">
    <w:name w:val="HTV table bullet"/>
    <w:basedOn w:val="HTVtablebody"/>
    <w:qFormat/>
    <w:rsid w:val="00A43B18"/>
    <w:pPr>
      <w:numPr>
        <w:numId w:val="8"/>
      </w:numPr>
      <w:ind w:left="170" w:hanging="170"/>
    </w:pPr>
  </w:style>
  <w:style w:type="paragraph" w:customStyle="1" w:styleId="HTVtablebody">
    <w:name w:val="HTV table body"/>
    <w:rsid w:val="00AF7FEA"/>
    <w:pPr>
      <w:spacing w:after="60" w:line="240" w:lineRule="atLeast"/>
    </w:pPr>
    <w:rPr>
      <w:rFonts w:ascii="Arial" w:eastAsia="MS Mincho" w:hAnsi="Arial"/>
      <w:sz w:val="17"/>
      <w:szCs w:val="24"/>
    </w:rPr>
  </w:style>
  <w:style w:type="paragraph" w:customStyle="1" w:styleId="Headerspacerpara">
    <w:name w:val="Header spacer para"/>
    <w:qFormat/>
    <w:rsid w:val="009011E5"/>
    <w:pPr>
      <w:spacing w:after="120" w:line="270" w:lineRule="atLeast"/>
    </w:pPr>
    <w:rPr>
      <w:rFonts w:ascii="Arial" w:eastAsia="Cambria" w:hAnsi="Arial"/>
      <w:sz w:val="19"/>
      <w:szCs w:val="24"/>
    </w:rPr>
  </w:style>
  <w:style w:type="character" w:styleId="Hyperlink">
    <w:name w:val="Hyperlink"/>
    <w:rsid w:val="005E7AFE"/>
    <w:rPr>
      <w:color w:val="0000FF"/>
      <w:u w:val="single"/>
    </w:rPr>
  </w:style>
  <w:style w:type="paragraph" w:customStyle="1" w:styleId="HTVimprint">
    <w:name w:val="HTV imprint"/>
    <w:qFormat/>
    <w:rsid w:val="00BB12E1"/>
    <w:pPr>
      <w:spacing w:after="60" w:line="192" w:lineRule="atLeast"/>
    </w:pPr>
    <w:rPr>
      <w:rFonts w:ascii="Arial" w:eastAsia="Times" w:hAnsi="Arial" w:cs="Arial"/>
      <w:sz w:val="16"/>
      <w:szCs w:val="16"/>
    </w:rPr>
  </w:style>
  <w:style w:type="paragraph" w:customStyle="1" w:styleId="HTVfooterinstructions">
    <w:name w:val="HTV footer instructions"/>
    <w:qFormat/>
    <w:rsid w:val="00E25935"/>
    <w:rPr>
      <w:rFonts w:ascii="Arial" w:eastAsia="Cambria" w:hAnsi="Arial"/>
      <w:color w:val="7F7F7F"/>
      <w:sz w:val="16"/>
      <w:szCs w:val="24"/>
    </w:rPr>
  </w:style>
  <w:style w:type="paragraph" w:customStyle="1" w:styleId="HTVfooterfirstpage">
    <w:name w:val="HTV footer first page"/>
    <w:basedOn w:val="HTVfooter"/>
    <w:qFormat/>
    <w:rsid w:val="00DA6E05"/>
    <w:pPr>
      <w:pBdr>
        <w:top w:val="none" w:sz="0" w:space="0" w:color="auto"/>
      </w:pBdr>
      <w:ind w:left="-3686"/>
    </w:pPr>
  </w:style>
  <w:style w:type="paragraph" w:customStyle="1" w:styleId="HTVmaintitle">
    <w:name w:val="HTV main title"/>
    <w:qFormat/>
    <w:rsid w:val="00CD367A"/>
    <w:pPr>
      <w:spacing w:line="540" w:lineRule="exact"/>
    </w:pPr>
    <w:rPr>
      <w:rFonts w:ascii="Arial" w:hAnsi="Arial"/>
      <w:color w:val="FFFFFF"/>
      <w:sz w:val="50"/>
      <w:szCs w:val="50"/>
    </w:rPr>
  </w:style>
  <w:style w:type="paragraph" w:customStyle="1" w:styleId="HTVmainsubtitle">
    <w:name w:val="HTV main subtitle"/>
    <w:qFormat/>
    <w:rsid w:val="009A5FCC"/>
    <w:pPr>
      <w:spacing w:before="120" w:line="310" w:lineRule="atLeast"/>
    </w:pPr>
    <w:rPr>
      <w:rFonts w:ascii="Arial" w:hAnsi="Arial"/>
      <w:color w:val="FFFFFF"/>
      <w:sz w:val="27"/>
      <w:szCs w:val="27"/>
    </w:rPr>
  </w:style>
  <w:style w:type="paragraph" w:customStyle="1" w:styleId="HTVtablegraphtitle">
    <w:name w:val="HTV table/graph title"/>
    <w:qFormat/>
    <w:rsid w:val="002B0805"/>
    <w:pPr>
      <w:keepNext/>
      <w:keepLines/>
      <w:spacing w:before="240" w:after="120" w:line="260" w:lineRule="atLeast"/>
    </w:pPr>
    <w:rPr>
      <w:rFonts w:ascii="Arial" w:hAnsi="Arial" w:cs="HelveticaNeueLT-Medium"/>
      <w:b/>
      <w:color w:val="595959"/>
    </w:rPr>
  </w:style>
  <w:style w:type="paragraph" w:customStyle="1" w:styleId="HTVtableboldwhite">
    <w:name w:val="HTV table bold white"/>
    <w:qFormat/>
    <w:rsid w:val="00AF7FEA"/>
    <w:pPr>
      <w:spacing w:after="60" w:line="240" w:lineRule="atLeast"/>
    </w:pPr>
    <w:rPr>
      <w:rFonts w:ascii="Arial" w:hAnsi="Arial" w:cs="HelveticaNeueLT-Medium"/>
      <w:b/>
      <w:color w:val="FFFFFF"/>
      <w:sz w:val="17"/>
      <w:szCs w:val="19"/>
    </w:rPr>
  </w:style>
  <w:style w:type="paragraph" w:customStyle="1" w:styleId="HTVtablebold">
    <w:name w:val="HTV table bold"/>
    <w:qFormat/>
    <w:rsid w:val="00AF7FEA"/>
    <w:pPr>
      <w:spacing w:after="60" w:line="240" w:lineRule="atLeast"/>
    </w:pPr>
    <w:rPr>
      <w:rFonts w:ascii="Arial" w:hAnsi="Arial" w:cs="HelveticaNeueLT-Medium"/>
      <w:b/>
      <w:color w:val="000000"/>
      <w:sz w:val="17"/>
      <w:szCs w:val="19"/>
    </w:rPr>
  </w:style>
  <w:style w:type="paragraph" w:customStyle="1" w:styleId="HTVtablegraphdescriptor">
    <w:name w:val="HTV table/graph descriptor"/>
    <w:qFormat/>
    <w:rsid w:val="00DA220D"/>
    <w:pPr>
      <w:spacing w:before="60" w:after="240" w:line="200" w:lineRule="atLeast"/>
    </w:pPr>
    <w:rPr>
      <w:rFonts w:ascii="Arial" w:hAnsi="Arial" w:cs="HelveticaNeueLT-Light"/>
      <w:color w:val="000000"/>
      <w:sz w:val="16"/>
      <w:szCs w:val="16"/>
    </w:rPr>
  </w:style>
  <w:style w:type="paragraph" w:customStyle="1" w:styleId="HTVtableboldgreen">
    <w:name w:val="HTV table bold green"/>
    <w:basedOn w:val="HTVtablebold"/>
    <w:qFormat/>
    <w:rsid w:val="00AF7FEA"/>
    <w:rPr>
      <w:color w:val="7DC358"/>
    </w:rPr>
  </w:style>
  <w:style w:type="paragraph" w:customStyle="1" w:styleId="HTVintropara">
    <w:name w:val="HTV intro para"/>
    <w:qFormat/>
    <w:rsid w:val="00E25935"/>
    <w:pPr>
      <w:spacing w:after="120" w:line="280" w:lineRule="atLeast"/>
    </w:pPr>
    <w:rPr>
      <w:rFonts w:ascii="Arial" w:eastAsia="Cambria" w:hAnsi="Arial"/>
      <w:b/>
      <w:color w:val="00AEEF"/>
      <w:sz w:val="23"/>
      <w:szCs w:val="24"/>
    </w:rPr>
  </w:style>
  <w:style w:type="paragraph" w:styleId="ListParagraph">
    <w:name w:val="List Paragraph"/>
    <w:basedOn w:val="Normal"/>
    <w:uiPriority w:val="34"/>
    <w:qFormat/>
    <w:rsid w:val="006934D6"/>
    <w:pPr>
      <w:spacing w:after="200" w:line="276" w:lineRule="auto"/>
      <w:ind w:left="720"/>
      <w:contextualSpacing/>
    </w:pPr>
    <w:rPr>
      <w:rFonts w:ascii="Arial" w:eastAsia="Calibri" w:hAnsi="Arial"/>
      <w:sz w:val="22"/>
      <w:szCs w:val="22"/>
      <w:lang w:val="en-AU"/>
    </w:rPr>
  </w:style>
  <w:style w:type="character" w:customStyle="1" w:styleId="FootnoteTextChar">
    <w:name w:val="Footnote Text Char"/>
    <w:link w:val="FootnoteText"/>
    <w:uiPriority w:val="99"/>
    <w:rsid w:val="006934D6"/>
    <w:rPr>
      <w:rFonts w:ascii="Cambria" w:eastAsia="Cambria" w:hAnsi="Cambria"/>
      <w:sz w:val="24"/>
      <w:szCs w:val="24"/>
      <w:lang w:val="en-US"/>
    </w:rPr>
  </w:style>
  <w:style w:type="character" w:styleId="CommentReference">
    <w:name w:val="annotation reference"/>
    <w:uiPriority w:val="99"/>
    <w:unhideWhenUsed/>
    <w:rsid w:val="006934D6"/>
    <w:rPr>
      <w:sz w:val="18"/>
      <w:szCs w:val="18"/>
    </w:rPr>
  </w:style>
  <w:style w:type="paragraph" w:styleId="CommentText">
    <w:name w:val="annotation text"/>
    <w:basedOn w:val="Normal"/>
    <w:link w:val="CommentTextChar"/>
    <w:uiPriority w:val="99"/>
    <w:unhideWhenUsed/>
    <w:rsid w:val="006934D6"/>
  </w:style>
  <w:style w:type="character" w:customStyle="1" w:styleId="CommentTextChar">
    <w:name w:val="Comment Text Char"/>
    <w:link w:val="CommentText"/>
    <w:uiPriority w:val="99"/>
    <w:rsid w:val="006934D6"/>
    <w:rPr>
      <w:rFonts w:ascii="Cambria" w:eastAsia="Cambria" w:hAnsi="Cambria"/>
      <w:sz w:val="24"/>
      <w:szCs w:val="24"/>
      <w:lang w:val="en-US"/>
    </w:rPr>
  </w:style>
  <w:style w:type="paragraph" w:styleId="BalloonText">
    <w:name w:val="Balloon Text"/>
    <w:basedOn w:val="Normal"/>
    <w:link w:val="BalloonTextChar"/>
    <w:rsid w:val="006934D6"/>
    <w:rPr>
      <w:rFonts w:ascii="Lucida Grande" w:hAnsi="Lucida Grande" w:cs="Lucida Grande"/>
      <w:sz w:val="18"/>
      <w:szCs w:val="18"/>
    </w:rPr>
  </w:style>
  <w:style w:type="character" w:customStyle="1" w:styleId="BalloonTextChar">
    <w:name w:val="Balloon Text Char"/>
    <w:link w:val="BalloonText"/>
    <w:rsid w:val="006934D6"/>
    <w:rPr>
      <w:rFonts w:ascii="Lucida Grande" w:eastAsia="Cambria" w:hAnsi="Lucida Grande" w:cs="Lucida Grande"/>
      <w:sz w:val="18"/>
      <w:szCs w:val="18"/>
      <w:lang w:val="en-US"/>
    </w:rPr>
  </w:style>
  <w:style w:type="character" w:styleId="FollowedHyperlink">
    <w:name w:val="FollowedHyperlink"/>
    <w:basedOn w:val="DefaultParagraphFont"/>
    <w:rsid w:val="00F45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ducation.vic.gov.au/about/department/Pages/wellbeing.aspx" TargetMode="Externa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ecqa.gov.au/Leadership-and-service-management"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healthyworkers.gov.au/internet/hwi/publishing.nsf/Content/why"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heartfoundation.org"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chievementprogram.healthytogether.vic.gov.au/workplac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medibank.com.au" TargetMode="External"/><Relationship Id="rId1" Type="http://schemas.openxmlformats.org/officeDocument/2006/relationships/hyperlink" Target="http://www.healthyworkers.gov.au/internet/hwi/publishing.nsf/Content/wh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3689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ECEC Staff Health and Wellbeing policy example</vt:lpstr>
    </vt:vector>
  </TitlesOfParts>
  <Company>Healthy Together Victoria</Company>
  <LinksUpToDate>false</LinksUpToDate>
  <CharactersWithSpaces>4240</CharactersWithSpaces>
  <SharedDoc>false</SharedDoc>
  <HyperlinkBase/>
  <HLinks>
    <vt:vector size="66" baseType="variant">
      <vt:variant>
        <vt:i4>4194384</vt:i4>
      </vt:variant>
      <vt:variant>
        <vt:i4>12</vt:i4>
      </vt:variant>
      <vt:variant>
        <vt:i4>0</vt:i4>
      </vt:variant>
      <vt:variant>
        <vt:i4>5</vt:i4>
      </vt:variant>
      <vt:variant>
        <vt:lpwstr>http://www.healthyworkers.gov.au/internet/hwi/publishing.nsf/Content/why</vt:lpwstr>
      </vt:variant>
      <vt:variant>
        <vt:lpwstr/>
      </vt:variant>
      <vt:variant>
        <vt:i4>3735671</vt:i4>
      </vt:variant>
      <vt:variant>
        <vt:i4>9</vt:i4>
      </vt:variant>
      <vt:variant>
        <vt:i4>0</vt:i4>
      </vt:variant>
      <vt:variant>
        <vt:i4>5</vt:i4>
      </vt:variant>
      <vt:variant>
        <vt:lpwstr>http://www.heartfoundation.org</vt:lpwstr>
      </vt:variant>
      <vt:variant>
        <vt:lpwstr/>
      </vt:variant>
      <vt:variant>
        <vt:i4>2490403</vt:i4>
      </vt:variant>
      <vt:variant>
        <vt:i4>6</vt:i4>
      </vt:variant>
      <vt:variant>
        <vt:i4>0</vt:i4>
      </vt:variant>
      <vt:variant>
        <vt:i4>5</vt:i4>
      </vt:variant>
      <vt:variant>
        <vt:lpwstr>http://achievementprogram.healthytogether.vic.gov.au/workplace</vt:lpwstr>
      </vt:variant>
      <vt:variant>
        <vt:lpwstr/>
      </vt:variant>
      <vt:variant>
        <vt:i4>4980781</vt:i4>
      </vt:variant>
      <vt:variant>
        <vt:i4>3</vt:i4>
      </vt:variant>
      <vt:variant>
        <vt:i4>0</vt:i4>
      </vt:variant>
      <vt:variant>
        <vt:i4>5</vt:i4>
      </vt:variant>
      <vt:variant>
        <vt:lpwstr>http://www.education.vic.gov.au/about/department/Pages/wellbeing.aspx</vt:lpwstr>
      </vt:variant>
      <vt:variant>
        <vt:lpwstr/>
      </vt:variant>
      <vt:variant>
        <vt:i4>7405674</vt:i4>
      </vt:variant>
      <vt:variant>
        <vt:i4>0</vt:i4>
      </vt:variant>
      <vt:variant>
        <vt:i4>0</vt:i4>
      </vt:variant>
      <vt:variant>
        <vt:i4>5</vt:i4>
      </vt:variant>
      <vt:variant>
        <vt:lpwstr>http://www.acecqa.gov.au/Leadership-and-service-management</vt:lpwstr>
      </vt:variant>
      <vt:variant>
        <vt:lpwstr/>
      </vt:variant>
      <vt:variant>
        <vt:i4>3407929</vt:i4>
      </vt:variant>
      <vt:variant>
        <vt:i4>3</vt:i4>
      </vt:variant>
      <vt:variant>
        <vt:i4>0</vt:i4>
      </vt:variant>
      <vt:variant>
        <vt:i4>5</vt:i4>
      </vt:variant>
      <vt:variant>
        <vt:lpwstr>http://www.medibank.com.au</vt:lpwstr>
      </vt:variant>
      <vt:variant>
        <vt:lpwstr/>
      </vt:variant>
      <vt:variant>
        <vt:i4>4194384</vt:i4>
      </vt:variant>
      <vt:variant>
        <vt:i4>0</vt:i4>
      </vt:variant>
      <vt:variant>
        <vt:i4>0</vt:i4>
      </vt:variant>
      <vt:variant>
        <vt:i4>5</vt:i4>
      </vt:variant>
      <vt:variant>
        <vt:lpwstr>http://www.healthyworkers.gov.au/internet/hwi/publishing.nsf/Content/why</vt:lpwstr>
      </vt:variant>
      <vt:variant>
        <vt:lpwstr/>
      </vt:variant>
      <vt:variant>
        <vt:i4>1638521</vt:i4>
      </vt:variant>
      <vt:variant>
        <vt:i4>6697</vt:i4>
      </vt:variant>
      <vt:variant>
        <vt:i4>1025</vt:i4>
      </vt:variant>
      <vt:variant>
        <vt:i4>1</vt:i4>
      </vt:variant>
      <vt:variant>
        <vt:lpwstr>New funding statement</vt:lpwstr>
      </vt:variant>
      <vt:variant>
        <vt:lpwstr/>
      </vt:variant>
      <vt:variant>
        <vt:i4>458863</vt:i4>
      </vt:variant>
      <vt:variant>
        <vt:i4>-1</vt:i4>
      </vt:variant>
      <vt:variant>
        <vt:i4>2068</vt:i4>
      </vt:variant>
      <vt:variant>
        <vt:i4>1</vt:i4>
      </vt:variant>
      <vt:variant>
        <vt:lpwstr>Factsheet SGV logo for footer</vt:lpwstr>
      </vt:variant>
      <vt:variant>
        <vt:lpwstr/>
      </vt:variant>
      <vt:variant>
        <vt:i4>6029344</vt:i4>
      </vt:variant>
      <vt:variant>
        <vt:i4>-1</vt:i4>
      </vt:variant>
      <vt:variant>
        <vt:i4>2070</vt:i4>
      </vt:variant>
      <vt:variant>
        <vt:i4>1</vt:i4>
      </vt:variant>
      <vt:variant>
        <vt:lpwstr>Factsheet banner portrait</vt:lpwstr>
      </vt:variant>
      <vt:variant>
        <vt:lpwstr/>
      </vt:variant>
      <vt:variant>
        <vt:i4>1376377</vt:i4>
      </vt:variant>
      <vt:variant>
        <vt:i4>-1</vt:i4>
      </vt:variant>
      <vt:variant>
        <vt:i4>2071</vt:i4>
      </vt:variant>
      <vt:variant>
        <vt:i4>1</vt:i4>
      </vt:variant>
      <vt:variant>
        <vt:lpwstr>ceips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 Staff Health and Wellbeing policy example</dc:title>
  <dc:creator>Healthy Together Victoria</dc:creator>
  <cp:lastModifiedBy>Cass Marxsen</cp:lastModifiedBy>
  <cp:revision>2</cp:revision>
  <cp:lastPrinted>2012-11-20T03:41:00Z</cp:lastPrinted>
  <dcterms:created xsi:type="dcterms:W3CDTF">2015-07-21T06:23:00Z</dcterms:created>
  <dcterms:modified xsi:type="dcterms:W3CDTF">2015-07-21T06:23:00Z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