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6E16" w:rsidRDefault="00F96E16" w:rsidP="00F96E16">
      <w:pPr>
        <w:pStyle w:val="Attachmenthead"/>
        <w:rPr>
          <w:rFonts w:ascii="Arial-BoldMT" w:hAnsi="Arial-BoldMT" w:cs="Arial-BoldMT"/>
          <w:b/>
          <w:bCs/>
        </w:rPr>
      </w:pPr>
      <w:r>
        <w:rPr>
          <w:rFonts w:ascii="Arial-BoldMT" w:hAnsi="Arial-BoldMT" w:cs="Arial-BoldMT"/>
          <w:b/>
          <w:bCs/>
        </w:rPr>
        <w:t>attachment 94</w:t>
      </w:r>
    </w:p>
    <w:p w:rsidR="00F96E16" w:rsidRDefault="00F96E16" w:rsidP="00F96E16">
      <w:pPr>
        <w:pStyle w:val="Attachmentname"/>
        <w:rPr>
          <w:rFonts w:ascii="ArialMT" w:hAnsi="ArialMT" w:cs="ArialMT"/>
        </w:rPr>
      </w:pPr>
      <w:r>
        <w:rPr>
          <w:rFonts w:ascii="ArialMT" w:hAnsi="ArialMT" w:cs="ArialMT"/>
        </w:rPr>
        <w:t>Manual Handling Risk Assessment Checklists</w:t>
      </w:r>
    </w:p>
    <w:p w:rsidR="00F96E16" w:rsidRDefault="00F96E16" w:rsidP="00A031E5"/>
    <w:p w:rsidR="00F96E16" w:rsidRDefault="00F96E16" w:rsidP="00F96E16">
      <w:pPr>
        <w:pStyle w:val="HeadD"/>
        <w:rPr>
          <w:rFonts w:ascii="Arial-BoldMT" w:hAnsi="Arial-BoldMT" w:cs="Arial-BoldMT"/>
          <w:b/>
          <w:bCs/>
        </w:rPr>
      </w:pPr>
      <w:r>
        <w:rPr>
          <w:rFonts w:ascii="Arial-BoldMT" w:hAnsi="Arial-BoldMT" w:cs="Arial-BoldMT"/>
          <w:b/>
          <w:bCs/>
        </w:rPr>
        <w:t>Recommended Instructions</w:t>
      </w:r>
    </w:p>
    <w:p w:rsidR="00F96E16" w:rsidRDefault="00F96E16" w:rsidP="00D34E36">
      <w:pPr>
        <w:pStyle w:val="Bulletb4dash"/>
        <w:ind w:left="198" w:hanging="198"/>
        <w:rPr>
          <w:rFonts w:ascii="ArialMT" w:hAnsi="ArialMT" w:cs="ArialMT"/>
        </w:rPr>
      </w:pPr>
      <w:r>
        <w:rPr>
          <w:rStyle w:val="Copyreg"/>
          <w:rFonts w:ascii="ArialMT" w:hAnsi="ArialMT" w:cs="ArialMT"/>
        </w:rPr>
        <w:t>1</w:t>
      </w:r>
      <w:r w:rsidR="00D34E36">
        <w:rPr>
          <w:rFonts w:ascii="ArialMT" w:hAnsi="ArialMT" w:cs="ArialMT"/>
        </w:rPr>
        <w:tab/>
      </w:r>
      <w:r>
        <w:rPr>
          <w:rFonts w:ascii="ArialMT" w:hAnsi="ArialMT" w:cs="ArialMT"/>
        </w:rPr>
        <w:t xml:space="preserve">Complete this template in consultation with relevant employees whenever there is hazardous manual handling that may need review. Note that the </w:t>
      </w:r>
      <w:r>
        <w:rPr>
          <w:rStyle w:val="Copyital"/>
          <w:rFonts w:ascii="Arial-ItalicMT" w:hAnsi="Arial-ItalicMT" w:cs="Arial-ItalicMT"/>
        </w:rPr>
        <w:t>OHS Regulations 2007</w:t>
      </w:r>
      <w:r>
        <w:rPr>
          <w:rFonts w:ascii="ArialMT" w:hAnsi="ArialMT" w:cs="ArialMT"/>
        </w:rPr>
        <w:t xml:space="preserve"> relating to manual handling state </w:t>
      </w:r>
      <w:r w:rsidR="00D34E36">
        <w:rPr>
          <w:rFonts w:ascii="ArialMT" w:hAnsi="ArialMT" w:cs="ArialMT"/>
        </w:rPr>
        <w:br/>
      </w:r>
      <w:r>
        <w:rPr>
          <w:rFonts w:ascii="ArialMT" w:hAnsi="ArialMT" w:cs="ArialMT"/>
        </w:rPr>
        <w:t>that hazardous m</w:t>
      </w:r>
      <w:r w:rsidR="00D34E36">
        <w:rPr>
          <w:rFonts w:ascii="ArialMT" w:hAnsi="ArialMT" w:cs="ArialMT"/>
        </w:rPr>
        <w:t xml:space="preserve">anual handling may involve any </w:t>
      </w:r>
      <w:r>
        <w:rPr>
          <w:rFonts w:ascii="ArialMT" w:hAnsi="ArialMT" w:cs="ArialMT"/>
        </w:rPr>
        <w:t>of the following characteristics:</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Repetitive or sustained application of force,</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Repetitive or sustained awkward posture,</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Repetitive or sustained movement,</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Application of high force,</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Exposure to sustained vibration,</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Manual handling of live persons or animals,</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Manual handling of unstable or unbalance loads,</w:t>
      </w:r>
    </w:p>
    <w:p w:rsidR="00F96E16" w:rsidRDefault="00F96E16" w:rsidP="00F96E16">
      <w:pPr>
        <w:pStyle w:val="Bulletlastdash15mm"/>
        <w:rPr>
          <w:rFonts w:ascii="ArialMT" w:hAnsi="ArialMT" w:cs="ArialMT"/>
        </w:rPr>
      </w:pPr>
      <w:r>
        <w:rPr>
          <w:rFonts w:ascii="ArialMT" w:hAnsi="ArialMT" w:cs="ArialMT"/>
        </w:rPr>
        <w:tab/>
        <w:t>•</w:t>
      </w:r>
      <w:r>
        <w:rPr>
          <w:rFonts w:ascii="ArialMT" w:hAnsi="ArialMT" w:cs="ArialMT"/>
        </w:rPr>
        <w:tab/>
        <w:t>Manual handling of loads which are difficult to grasp or hold.</w:t>
      </w:r>
    </w:p>
    <w:p w:rsidR="00F96E16" w:rsidRDefault="00F96E16" w:rsidP="00D34E36">
      <w:pPr>
        <w:pStyle w:val="Bulletb4dash"/>
        <w:ind w:left="198" w:hanging="198"/>
        <w:rPr>
          <w:rFonts w:ascii="ArialMT" w:hAnsi="ArialMT" w:cs="ArialMT"/>
        </w:rPr>
      </w:pPr>
      <w:r>
        <w:rPr>
          <w:rStyle w:val="Copyreg"/>
          <w:rFonts w:ascii="ArialMT" w:hAnsi="ArialMT" w:cs="ArialMT"/>
        </w:rPr>
        <w:t>2</w:t>
      </w:r>
      <w:r w:rsidR="00D34E36">
        <w:rPr>
          <w:rFonts w:ascii="ArialMT" w:hAnsi="ArialMT" w:cs="ArialMT"/>
        </w:rPr>
        <w:tab/>
      </w:r>
      <w:r>
        <w:rPr>
          <w:rFonts w:ascii="ArialMT" w:hAnsi="ArialMT" w:cs="ArialMT"/>
        </w:rPr>
        <w:t xml:space="preserve">Consistent with the Hazard Management Steps or Processes, outlined in section 9.5, above, some </w:t>
      </w:r>
      <w:r w:rsidR="00D34E36">
        <w:rPr>
          <w:rFonts w:ascii="ArialMT" w:hAnsi="ArialMT" w:cs="ArialMT"/>
        </w:rPr>
        <w:br/>
      </w:r>
      <w:r>
        <w:rPr>
          <w:rFonts w:ascii="ArialMT" w:hAnsi="ArialMT" w:cs="ArialMT"/>
        </w:rPr>
        <w:t>methods that should be considered when identifying tasks involving hazardous manual handling are:</w:t>
      </w:r>
    </w:p>
    <w:p w:rsidR="00F96E16" w:rsidRDefault="00F96E16" w:rsidP="00F96E16">
      <w:pPr>
        <w:pStyle w:val="Bulletdash"/>
        <w:rPr>
          <w:rFonts w:ascii="ArialMT" w:hAnsi="ArialMT" w:cs="ArialMT"/>
        </w:rPr>
      </w:pPr>
      <w:r>
        <w:rPr>
          <w:rFonts w:ascii="ArialMT" w:hAnsi="ArialMT" w:cs="ArialMT"/>
        </w:rPr>
        <w:tab/>
        <w:t>•</w:t>
      </w:r>
      <w:r>
        <w:rPr>
          <w:rFonts w:ascii="ArialMT" w:hAnsi="ArialMT" w:cs="ArialMT"/>
        </w:rPr>
        <w:tab/>
        <w:t>Looking at injury records to identify tasks where musculoskeletal injuries are occurring.</w:t>
      </w:r>
    </w:p>
    <w:p w:rsidR="00F96E16" w:rsidRDefault="00D34E36" w:rsidP="00D34E36">
      <w:pPr>
        <w:pStyle w:val="Bulletdash"/>
        <w:ind w:left="360" w:hanging="360"/>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 xml:space="preserve">Consulting with the employees and health and safety representatives about tasks that are difficult </w:t>
      </w:r>
      <w:r w:rsidR="00D21C3C">
        <w:rPr>
          <w:rFonts w:ascii="ArialMT" w:hAnsi="ArialMT" w:cs="ArialMT"/>
        </w:rPr>
        <w:br/>
      </w:r>
      <w:r w:rsidR="00F96E16">
        <w:rPr>
          <w:rFonts w:ascii="ArialMT" w:hAnsi="ArialMT" w:cs="ArialMT"/>
        </w:rPr>
        <w:t>or awkward to carry out.</w:t>
      </w:r>
    </w:p>
    <w:p w:rsidR="00F96E16" w:rsidRDefault="00D34E36" w:rsidP="00F96E16">
      <w:pPr>
        <w:pStyle w:val="Bulletlastdash15mm"/>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 xml:space="preserve">Observing the tasks, recording the observations and what we know about how the task is done. </w:t>
      </w:r>
    </w:p>
    <w:p w:rsidR="00F96E16" w:rsidRDefault="00F96E16" w:rsidP="00D34E36">
      <w:pPr>
        <w:pStyle w:val="Bulletb4dash"/>
        <w:ind w:left="198" w:hanging="198"/>
        <w:rPr>
          <w:rFonts w:ascii="ArialMT" w:hAnsi="ArialMT" w:cs="ArialMT"/>
        </w:rPr>
      </w:pPr>
      <w:r>
        <w:rPr>
          <w:rStyle w:val="Copyreg"/>
          <w:rFonts w:ascii="ArialMT" w:hAnsi="ArialMT" w:cs="ArialMT"/>
        </w:rPr>
        <w:t>3</w:t>
      </w:r>
      <w:r w:rsidR="00D34E36">
        <w:rPr>
          <w:rFonts w:ascii="ArialMT" w:hAnsi="ArialMT" w:cs="ArialMT"/>
        </w:rPr>
        <w:tab/>
      </w:r>
      <w:r>
        <w:rPr>
          <w:rFonts w:ascii="ArialMT" w:hAnsi="ArialMT" w:cs="ArialMT"/>
        </w:rPr>
        <w:t xml:space="preserve">The </w:t>
      </w:r>
      <w:r>
        <w:rPr>
          <w:rStyle w:val="Copyital"/>
          <w:rFonts w:ascii="Arial-ItalicMT" w:hAnsi="Arial-ItalicMT" w:cs="Arial-ItalicMT"/>
        </w:rPr>
        <w:t>OHS Regulations 2007</w:t>
      </w:r>
      <w:r>
        <w:rPr>
          <w:rFonts w:ascii="ArialMT" w:hAnsi="ArialMT" w:cs="ArialMT"/>
        </w:rPr>
        <w:t xml:space="preserve"> require the employer, in consultation with employees who complete the task, </w:t>
      </w:r>
      <w:r w:rsidR="00D34E36">
        <w:rPr>
          <w:rFonts w:ascii="ArialMT" w:hAnsi="ArialMT" w:cs="ArialMT"/>
        </w:rPr>
        <w:br/>
      </w:r>
      <w:r>
        <w:rPr>
          <w:rFonts w:ascii="ArialMT" w:hAnsi="ArialMT" w:cs="ArialMT"/>
        </w:rPr>
        <w:t>to use this assessment template, or have equival</w:t>
      </w:r>
      <w:r w:rsidR="00D34E36">
        <w:rPr>
          <w:rFonts w:ascii="ArialMT" w:hAnsi="ArialMT" w:cs="ArialMT"/>
        </w:rPr>
        <w:t xml:space="preserve">ent processes </w:t>
      </w:r>
      <w:r>
        <w:rPr>
          <w:rFonts w:ascii="ArialMT" w:hAnsi="ArialMT" w:cs="ArialMT"/>
        </w:rPr>
        <w:t>in place to reduce this risk of manual handling injuries, whenever:</w:t>
      </w:r>
    </w:p>
    <w:p w:rsidR="00F96E16" w:rsidRDefault="00D34E36" w:rsidP="00D34E36">
      <w:pPr>
        <w:pStyle w:val="Bulletdash"/>
        <w:ind w:left="360" w:hanging="360"/>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There is a proposed alteration to objects or to syste</w:t>
      </w:r>
      <w:r>
        <w:rPr>
          <w:rFonts w:ascii="ArialMT" w:hAnsi="ArialMT" w:cs="ArialMT"/>
        </w:rPr>
        <w:t xml:space="preserve">ms of work that include change </w:t>
      </w:r>
      <w:r w:rsidR="00F96E16">
        <w:rPr>
          <w:rFonts w:ascii="ArialMT" w:hAnsi="ArialMT" w:cs="ArialMT"/>
        </w:rPr>
        <w:t xml:space="preserve">in the place where </w:t>
      </w:r>
      <w:r>
        <w:rPr>
          <w:rFonts w:ascii="ArialMT" w:hAnsi="ArialMT" w:cs="ArialMT"/>
        </w:rPr>
        <w:br/>
      </w:r>
      <w:r w:rsidR="00F96E16">
        <w:rPr>
          <w:rFonts w:ascii="ArialMT" w:hAnsi="ArialMT" w:cs="ArialMT"/>
        </w:rPr>
        <w:t xml:space="preserve">task undertaken </w:t>
      </w:r>
    </w:p>
    <w:p w:rsidR="00F96E16" w:rsidRDefault="00D34E36" w:rsidP="00F96E16">
      <w:pPr>
        <w:pStyle w:val="Bulletdash"/>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Before an object used in manual handling task is used for another purpose</w:t>
      </w:r>
    </w:p>
    <w:p w:rsidR="00F96E16" w:rsidRDefault="00D34E36" w:rsidP="00F96E16">
      <w:pPr>
        <w:pStyle w:val="Bulletdash"/>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New or additional information available to employer</w:t>
      </w:r>
    </w:p>
    <w:p w:rsidR="00F96E16" w:rsidRDefault="00D34E36" w:rsidP="00F96E16">
      <w:pPr>
        <w:pStyle w:val="Bulletdash"/>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MSD in a workplace</w:t>
      </w:r>
    </w:p>
    <w:p w:rsidR="00F96E16" w:rsidRDefault="00D34E36" w:rsidP="00F96E16">
      <w:pPr>
        <w:pStyle w:val="Bulletdash"/>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 xml:space="preserve">After notifiable incident to WorkSafe Victoria (Part 5 of the Act) </w:t>
      </w:r>
    </w:p>
    <w:p w:rsidR="00F96E16" w:rsidRDefault="00D34E36" w:rsidP="00F96E16">
      <w:pPr>
        <w:pStyle w:val="Bulletdash"/>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For any other reason, if risk control measures not adequate</w:t>
      </w:r>
    </w:p>
    <w:p w:rsidR="00F96E16" w:rsidRDefault="00D34E36" w:rsidP="00F96E16">
      <w:pPr>
        <w:pStyle w:val="Bulletlastdash15mm"/>
        <w:rPr>
          <w:rFonts w:ascii="ArialMT" w:hAnsi="ArialMT" w:cs="ArialMT"/>
        </w:rPr>
      </w:pPr>
      <w:r>
        <w:rPr>
          <w:rFonts w:ascii="ArialMT" w:hAnsi="ArialMT" w:cs="ArialMT"/>
        </w:rPr>
        <w:tab/>
        <w:t>•</w:t>
      </w:r>
      <w:r>
        <w:rPr>
          <w:rFonts w:ascii="ArialMT" w:hAnsi="ArialMT" w:cs="ArialMT"/>
        </w:rPr>
        <w:tab/>
      </w:r>
      <w:r w:rsidR="00F96E16">
        <w:rPr>
          <w:rFonts w:ascii="ArialMT" w:hAnsi="ArialMT" w:cs="ArialMT"/>
        </w:rPr>
        <w:t>Request from HSR (reasonable grounds).</w:t>
      </w:r>
    </w:p>
    <w:p w:rsidR="00F96E16" w:rsidRDefault="00F96E16" w:rsidP="00F96E16">
      <w:pPr>
        <w:pStyle w:val="Copybullet"/>
        <w:rPr>
          <w:rFonts w:ascii="ArialMT" w:hAnsi="ArialMT" w:cs="ArialMT"/>
        </w:rPr>
      </w:pPr>
      <w:r>
        <w:rPr>
          <w:rStyle w:val="Copyreg"/>
          <w:rFonts w:ascii="ArialMT" w:hAnsi="ArialMT" w:cs="ArialMT"/>
        </w:rPr>
        <w:t>4</w:t>
      </w:r>
      <w:r>
        <w:rPr>
          <w:rFonts w:ascii="ArialMT" w:hAnsi="ArialMT" w:cs="ArialMT"/>
        </w:rPr>
        <w:tab/>
        <w:t>Ensure corrective action is tracked in Employer Management monthly meetings.</w:t>
      </w:r>
    </w:p>
    <w:p w:rsidR="00F96E16" w:rsidRDefault="00F96E16" w:rsidP="00D34E36">
      <w:pPr>
        <w:pStyle w:val="Copybullet"/>
        <w:spacing w:after="340"/>
        <w:ind w:left="198" w:hanging="198"/>
        <w:rPr>
          <w:rFonts w:ascii="ArialMT" w:hAnsi="ArialMT" w:cs="ArialMT"/>
        </w:rPr>
      </w:pPr>
      <w:r>
        <w:rPr>
          <w:rStyle w:val="Copyreg"/>
          <w:rFonts w:ascii="ArialMT" w:hAnsi="ArialMT" w:cs="ArialMT"/>
        </w:rPr>
        <w:t>5</w:t>
      </w:r>
      <w:r>
        <w:rPr>
          <w:rStyle w:val="Copyreg"/>
          <w:rFonts w:ascii="ArialMT" w:hAnsi="ArialMT" w:cs="ArialMT"/>
        </w:rPr>
        <w:tab/>
      </w:r>
      <w:r>
        <w:rPr>
          <w:rFonts w:ascii="ArialMT" w:hAnsi="ArialMT" w:cs="ArialMT"/>
        </w:rPr>
        <w:t>Where the employer is not sure of what to do, ple</w:t>
      </w:r>
      <w:r w:rsidR="00D34E36">
        <w:rPr>
          <w:rFonts w:ascii="ArialMT" w:hAnsi="ArialMT" w:cs="ArialMT"/>
        </w:rPr>
        <w:t xml:space="preserve">ase follow guidance in Service </w:t>
      </w:r>
      <w:r>
        <w:rPr>
          <w:rFonts w:ascii="ArialMT" w:hAnsi="ArialMT" w:cs="ArialMT"/>
        </w:rPr>
        <w:t xml:space="preserve">OHS Issue </w:t>
      </w:r>
      <w:r w:rsidR="00D34E36">
        <w:rPr>
          <w:rFonts w:ascii="ArialMT" w:hAnsi="ArialMT" w:cs="ArialMT"/>
        </w:rPr>
        <w:br/>
      </w:r>
      <w:r>
        <w:rPr>
          <w:rFonts w:ascii="ArialMT" w:hAnsi="ArialMT" w:cs="ArialMT"/>
        </w:rPr>
        <w:t>Resolution Procedure.</w:t>
      </w:r>
    </w:p>
    <w:p w:rsidR="00F96E16" w:rsidRDefault="00F96E16" w:rsidP="00F96E16">
      <w:pPr>
        <w:pStyle w:val="Sourcefootnote"/>
        <w:rPr>
          <w:rFonts w:ascii="ArialMT" w:hAnsi="ArialMT" w:cs="ArialMT"/>
        </w:rPr>
      </w:pPr>
      <w:r>
        <w:rPr>
          <w:rFonts w:ascii="ArialMT" w:hAnsi="ArialMT" w:cs="ArialMT"/>
        </w:rPr>
        <w:t xml:space="preserve">Information sourced from WorkSafe Victoria’s </w:t>
      </w:r>
      <w:r>
        <w:rPr>
          <w:rStyle w:val="Copyital"/>
          <w:rFonts w:ascii="Arial-ItalicMT" w:hAnsi="Arial-ItalicMT" w:cs="Arial-ItalicMT"/>
        </w:rPr>
        <w:t>Code of Practice</w:t>
      </w:r>
      <w:r>
        <w:rPr>
          <w:rFonts w:ascii="ArialMT" w:hAnsi="ArialMT" w:cs="ArialMT"/>
        </w:rPr>
        <w:t xml:space="preserve"> (2000).</w:t>
      </w:r>
    </w:p>
    <w:p w:rsidR="00D34E36" w:rsidRDefault="00D34E36" w:rsidP="00F96E16">
      <w:pPr>
        <w:pStyle w:val="HeadC"/>
        <w:spacing w:after="227"/>
        <w:rPr>
          <w:rFonts w:ascii="Arial-BoldMT" w:hAnsi="Arial-BoldMT" w:cs="Arial-BoldMT"/>
          <w:b/>
          <w:bCs/>
        </w:rPr>
      </w:pPr>
    </w:p>
    <w:p w:rsidR="00F96E16" w:rsidRDefault="00D21C3C" w:rsidP="00F96E16">
      <w:pPr>
        <w:pStyle w:val="HeadC"/>
        <w:spacing w:after="227"/>
        <w:rPr>
          <w:rFonts w:ascii="Arial-BoldMT" w:hAnsi="Arial-BoldMT" w:cs="Arial-BoldMT"/>
          <w:b/>
          <w:bCs/>
        </w:rPr>
      </w:pPr>
      <w:r>
        <w:rPr>
          <w:rFonts w:ascii="Arial-BoldMT" w:hAnsi="Arial-BoldMT" w:cs="Arial-BoldMT"/>
          <w:b/>
          <w:bCs/>
        </w:rPr>
        <w:br w:type="page"/>
      </w:r>
      <w:r w:rsidR="00F96E16">
        <w:rPr>
          <w:rFonts w:ascii="Arial-BoldMT" w:hAnsi="Arial-BoldMT" w:cs="Arial-BoldMT"/>
          <w:b/>
          <w:bCs/>
        </w:rPr>
        <w:t xml:space="preserve">ASSESSING and CONTROLLING MANUAL HANDLING RISK </w:t>
      </w:r>
    </w:p>
    <w:p w:rsidR="00F96E16" w:rsidRDefault="00F96E16" w:rsidP="00F96E16">
      <w:pPr>
        <w:pStyle w:val="Copy"/>
        <w:tabs>
          <w:tab w:val="left" w:pos="1500"/>
          <w:tab w:val="left" w:pos="6000"/>
          <w:tab w:val="left" w:pos="7860"/>
        </w:tabs>
        <w:spacing w:after="227"/>
        <w:rPr>
          <w:rStyle w:val="Copyreg"/>
          <w:rFonts w:ascii="ArialMT" w:hAnsi="ArialMT" w:cs="ArialMT"/>
        </w:rPr>
      </w:pPr>
      <w:r>
        <w:rPr>
          <w:rStyle w:val="Copyreg"/>
          <w:rFonts w:ascii="ArialMT" w:hAnsi="ArialMT" w:cs="ArialMT"/>
        </w:rPr>
        <w:t>Location of task:</w:t>
      </w:r>
      <w:r w:rsidR="00D21C3C">
        <w:rPr>
          <w:rStyle w:val="Copyreg"/>
          <w:rFonts w:ascii="ArialMT" w:hAnsi="ArialMT" w:cs="ArialMT"/>
        </w:rPr>
        <w:t xml:space="preserve"> </w:t>
      </w:r>
      <w:r w:rsidR="00D21C3C">
        <w:rPr>
          <w:rStyle w:val="Copyreg"/>
          <w:rFonts w:ascii="ArialMT" w:hAnsi="ArialMT" w:cs="ArialMT"/>
        </w:rPr>
        <w:tab/>
        <w:t>………………………………………………………….</w:t>
      </w:r>
      <w:r w:rsidR="00D21C3C">
        <w:rPr>
          <w:rStyle w:val="Copyreg"/>
          <w:rFonts w:ascii="ArialMT" w:hAnsi="ArialMT" w:cs="ArialMT"/>
        </w:rPr>
        <w:tab/>
      </w:r>
      <w:r>
        <w:rPr>
          <w:rStyle w:val="Copyreg"/>
          <w:rFonts w:ascii="ArialMT" w:hAnsi="ArialMT" w:cs="ArialMT"/>
        </w:rPr>
        <w:t>Date of assessment:</w:t>
      </w:r>
      <w:r>
        <w:rPr>
          <w:rStyle w:val="Copyreg"/>
          <w:rFonts w:ascii="ArialMT" w:hAnsi="ArialMT" w:cs="ArialMT"/>
        </w:rPr>
        <w:tab/>
      </w:r>
      <w:r w:rsidR="00D21C3C">
        <w:rPr>
          <w:rStyle w:val="Copyreg"/>
          <w:rFonts w:ascii="ArialMT" w:hAnsi="ArialMT" w:cs="ArialMT"/>
        </w:rPr>
        <w:t>……………………...</w:t>
      </w:r>
    </w:p>
    <w:p w:rsidR="00F96E16" w:rsidRDefault="00F96E16" w:rsidP="000B57FE">
      <w:pPr>
        <w:pStyle w:val="Copy"/>
        <w:tabs>
          <w:tab w:val="left" w:pos="3300"/>
        </w:tabs>
        <w:spacing w:after="360"/>
        <w:rPr>
          <w:rStyle w:val="Copyreg"/>
          <w:rFonts w:ascii="ArialMT" w:hAnsi="ArialMT" w:cs="ArialMT"/>
        </w:rPr>
      </w:pPr>
      <w:r>
        <w:rPr>
          <w:rStyle w:val="Copyreg"/>
          <w:rFonts w:ascii="ArialMT" w:hAnsi="ArialMT" w:cs="ArialMT"/>
        </w:rPr>
        <w:t>Description of manual handling task:</w:t>
      </w:r>
      <w:r w:rsidR="00D21C3C">
        <w:rPr>
          <w:rStyle w:val="Copyreg"/>
          <w:rFonts w:ascii="ArialMT" w:hAnsi="ArialMT" w:cs="ArialMT"/>
        </w:rPr>
        <w:t xml:space="preserve"> …………………………………………………………………………………….</w:t>
      </w:r>
    </w:p>
    <w:p w:rsidR="00F96E16" w:rsidRDefault="00F96E16" w:rsidP="00F96E16">
      <w:pPr>
        <w:pStyle w:val="HeadD"/>
        <w:spacing w:before="0" w:after="170"/>
        <w:rPr>
          <w:rFonts w:ascii="Arial-BoldMT" w:hAnsi="Arial-BoldMT" w:cs="Arial-BoldMT"/>
          <w:b/>
          <w:bCs/>
        </w:rPr>
      </w:pPr>
      <w:r>
        <w:rPr>
          <w:rFonts w:ascii="Arial-BoldMT" w:hAnsi="Arial-BoldMT" w:cs="Arial-BoldMT"/>
          <w:b/>
          <w:bCs/>
        </w:rPr>
        <w:t>Persons doing assessment</w:t>
      </w:r>
    </w:p>
    <w:p w:rsidR="00F96E16" w:rsidRDefault="00F96E16" w:rsidP="00F96E16">
      <w:pPr>
        <w:pStyle w:val="Copy"/>
        <w:tabs>
          <w:tab w:val="left" w:pos="3520"/>
        </w:tabs>
        <w:spacing w:after="227"/>
        <w:rPr>
          <w:rStyle w:val="Copyreg"/>
          <w:rFonts w:ascii="ArialMT" w:hAnsi="ArialMT" w:cs="ArialMT"/>
        </w:rPr>
      </w:pPr>
      <w:r>
        <w:rPr>
          <w:rStyle w:val="Copyreg"/>
          <w:rFonts w:ascii="ArialMT" w:hAnsi="ArialMT" w:cs="ArialMT"/>
        </w:rPr>
        <w:t>Work area management representative:</w:t>
      </w:r>
      <w:r>
        <w:rPr>
          <w:rStyle w:val="Copyreg"/>
          <w:rFonts w:ascii="ArialMT" w:hAnsi="ArialMT" w:cs="ArialMT"/>
        </w:rPr>
        <w:tab/>
      </w:r>
      <w:r w:rsidR="00D21C3C">
        <w:rPr>
          <w:rStyle w:val="Copyreg"/>
          <w:rFonts w:ascii="ArialMT" w:hAnsi="ArialMT" w:cs="ArialMT"/>
        </w:rPr>
        <w:t>………………………………………………………………………………..</w:t>
      </w:r>
    </w:p>
    <w:p w:rsidR="00F96E16" w:rsidRDefault="00F96E16" w:rsidP="00F96E16">
      <w:pPr>
        <w:pStyle w:val="Copy"/>
        <w:tabs>
          <w:tab w:val="left" w:pos="2800"/>
        </w:tabs>
        <w:spacing w:after="227"/>
        <w:rPr>
          <w:rStyle w:val="Copyreg"/>
          <w:rFonts w:ascii="ArialMT" w:hAnsi="ArialMT" w:cs="ArialMT"/>
        </w:rPr>
      </w:pPr>
      <w:r>
        <w:rPr>
          <w:rStyle w:val="Copyreg"/>
          <w:rFonts w:ascii="ArialMT" w:hAnsi="ArialMT" w:cs="ArialMT"/>
        </w:rPr>
        <w:t>Work area H&amp;S representative:</w:t>
      </w:r>
      <w:r>
        <w:rPr>
          <w:rStyle w:val="Copyreg"/>
          <w:rFonts w:ascii="ArialMT" w:hAnsi="ArialMT" w:cs="ArialMT"/>
        </w:rPr>
        <w:tab/>
      </w:r>
      <w:r w:rsidR="00D21C3C">
        <w:rPr>
          <w:rStyle w:val="Copyreg"/>
          <w:rFonts w:ascii="ArialMT" w:hAnsi="ArialMT" w:cs="ArialMT"/>
        </w:rPr>
        <w:t>………………………………………………………………………………………….</w:t>
      </w:r>
    </w:p>
    <w:p w:rsidR="00F96E16" w:rsidRDefault="00F96E16" w:rsidP="000B57FE">
      <w:pPr>
        <w:pStyle w:val="Copy"/>
        <w:spacing w:after="360"/>
        <w:rPr>
          <w:rFonts w:ascii="ArialMT" w:hAnsi="ArialMT" w:cs="ArialMT"/>
        </w:rPr>
      </w:pPr>
      <w:r>
        <w:rPr>
          <w:rStyle w:val="Copyreg"/>
          <w:rFonts w:ascii="ArialMT" w:hAnsi="ArialMT" w:cs="ArialMT"/>
        </w:rPr>
        <w:t>Others (employees, consultants):</w:t>
      </w:r>
      <w:r>
        <w:rPr>
          <w:rFonts w:ascii="ArialMT" w:hAnsi="ArialMT" w:cs="ArialMT"/>
        </w:rPr>
        <w:tab/>
      </w:r>
      <w:r w:rsidR="00D21C3C">
        <w:rPr>
          <w:rFonts w:ascii="ArialMT" w:hAnsi="ArialMT" w:cs="ArialMT"/>
        </w:rPr>
        <w:t xml:space="preserve"> ………………………………………………………………………………………..</w:t>
      </w:r>
    </w:p>
    <w:p w:rsidR="00F96E16" w:rsidRDefault="00F96E16" w:rsidP="00F96E16">
      <w:pPr>
        <w:pStyle w:val="HeadD"/>
        <w:spacing w:before="0" w:after="170"/>
        <w:rPr>
          <w:rFonts w:ascii="ArialMT" w:hAnsi="ArialMT" w:cs="ArialMT"/>
        </w:rPr>
      </w:pPr>
      <w:r>
        <w:rPr>
          <w:rFonts w:ascii="Arial-BoldMT" w:hAnsi="Arial-BoldMT" w:cs="Arial-BoldMT"/>
          <w:b/>
          <w:bCs/>
        </w:rPr>
        <w:t>Reason for identification</w:t>
      </w:r>
    </w:p>
    <w:p w:rsidR="00F96E16" w:rsidRDefault="000B57FE" w:rsidP="00F96E16">
      <w:pPr>
        <w:pStyle w:val="Copy"/>
        <w:tabs>
          <w:tab w:val="left" w:pos="340"/>
          <w:tab w:val="left" w:pos="1871"/>
          <w:tab w:val="left" w:pos="2211"/>
          <w:tab w:val="left" w:pos="5102"/>
          <w:tab w:val="left" w:pos="5443"/>
        </w:tabs>
        <w:rPr>
          <w:rFonts w:ascii="ArialMT" w:hAnsi="ArialMT" w:cs="ArialMT"/>
        </w:rPr>
      </w:pPr>
      <w:r>
        <w:rPr>
          <w:rFonts w:ascii="ArialMT" w:hAnsi="ArialMT" w:cs="ArialMT"/>
        </w:rPr>
        <w:sym w:font="Wingdings" w:char="F06F"/>
      </w:r>
      <w:r w:rsidR="00F96E16">
        <w:rPr>
          <w:rFonts w:ascii="ArialMT" w:hAnsi="ArialMT" w:cs="ArialMT"/>
        </w:rPr>
        <w:tab/>
        <w:t>Existing task</w:t>
      </w:r>
      <w:r w:rsidR="00F96E16">
        <w:rPr>
          <w:rFonts w:ascii="ArialMT" w:hAnsi="ArialMT" w:cs="ArialMT"/>
        </w:rPr>
        <w:tab/>
      </w:r>
      <w:r>
        <w:rPr>
          <w:rFonts w:ascii="ArialMT" w:hAnsi="ArialMT" w:cs="ArialMT"/>
        </w:rPr>
        <w:sym w:font="Wingdings" w:char="F06F"/>
      </w:r>
      <w:r w:rsidR="00F96E16">
        <w:rPr>
          <w:rFonts w:ascii="ArialMT" w:hAnsi="ArialMT" w:cs="ArialMT"/>
        </w:rPr>
        <w:tab/>
        <w:t>Change in task, object or tool</w:t>
      </w:r>
      <w:r w:rsidR="00F96E16">
        <w:rPr>
          <w:rFonts w:ascii="ArialMT" w:hAnsi="ArialMT" w:cs="ArialMT"/>
        </w:rPr>
        <w:tab/>
      </w:r>
      <w:r>
        <w:rPr>
          <w:rFonts w:ascii="ArialMT" w:hAnsi="ArialMT" w:cs="ArialMT"/>
        </w:rPr>
        <w:sym w:font="Wingdings" w:char="F06F"/>
      </w:r>
      <w:r w:rsidR="00F96E16">
        <w:rPr>
          <w:rFonts w:ascii="ArialMT" w:hAnsi="ArialMT" w:cs="ArialMT"/>
        </w:rPr>
        <w:tab/>
        <w:t xml:space="preserve">Report of musculoskeletal disorder </w:t>
      </w:r>
    </w:p>
    <w:p w:rsidR="00F96E16" w:rsidRDefault="000B57FE" w:rsidP="000B57FE">
      <w:pPr>
        <w:pStyle w:val="Copy"/>
        <w:tabs>
          <w:tab w:val="left" w:pos="340"/>
          <w:tab w:val="left" w:pos="1871"/>
          <w:tab w:val="left" w:pos="2211"/>
          <w:tab w:val="left" w:pos="5102"/>
          <w:tab w:val="left" w:pos="5443"/>
        </w:tabs>
        <w:spacing w:after="240"/>
        <w:rPr>
          <w:rFonts w:ascii="ArialMT" w:hAnsi="ArialMT" w:cs="ArialMT"/>
        </w:rPr>
      </w:pPr>
      <w:r>
        <w:rPr>
          <w:rFonts w:ascii="ArialMT" w:hAnsi="ArialMT" w:cs="ArialMT"/>
        </w:rPr>
        <w:sym w:font="Wingdings" w:char="F06F"/>
      </w:r>
      <w:r w:rsidR="00F96E16">
        <w:rPr>
          <w:rFonts w:ascii="ArialMT" w:hAnsi="ArialMT" w:cs="ArialMT"/>
        </w:rPr>
        <w:tab/>
        <w:t>New task</w:t>
      </w:r>
      <w:r w:rsidR="00F96E16">
        <w:rPr>
          <w:rFonts w:ascii="ArialMT" w:hAnsi="ArialMT" w:cs="ArialMT"/>
        </w:rPr>
        <w:tab/>
      </w:r>
      <w:r>
        <w:rPr>
          <w:rFonts w:ascii="ArialMT" w:hAnsi="ArialMT" w:cs="ArialMT"/>
        </w:rPr>
        <w:sym w:font="Wingdings" w:char="F06F"/>
      </w:r>
      <w:r w:rsidR="00F96E16">
        <w:rPr>
          <w:rFonts w:ascii="ArialMT" w:hAnsi="ArialMT" w:cs="ArialMT"/>
        </w:rPr>
        <w:tab/>
        <w:t xml:space="preserve">New information </w:t>
      </w:r>
    </w:p>
    <w:p w:rsidR="00F96E16" w:rsidRDefault="00F96E16" w:rsidP="00F96E16">
      <w:pPr>
        <w:pStyle w:val="Copyb4bullet"/>
        <w:rPr>
          <w:rFonts w:ascii="ArialMT" w:hAnsi="ArialMT" w:cs="ArialMT"/>
        </w:rPr>
      </w:pPr>
      <w:r>
        <w:rPr>
          <w:rFonts w:ascii="ArialMT" w:hAnsi="ArialMT" w:cs="ArialMT"/>
        </w:rPr>
        <w:t xml:space="preserve">The </w:t>
      </w:r>
      <w:r>
        <w:rPr>
          <w:rStyle w:val="Copyital"/>
          <w:rFonts w:ascii="Arial-ItalicMT" w:hAnsi="Arial-ItalicMT" w:cs="Arial-ItalicMT"/>
        </w:rPr>
        <w:t>Occupational Health and Safety (Manual Handling) Regulations 1999</w:t>
      </w:r>
      <w:r>
        <w:rPr>
          <w:rFonts w:ascii="ArialMT" w:hAnsi="ArialMT" w:cs="ArialMT"/>
        </w:rPr>
        <w:t xml:space="preserve"> require Victorian employers </w:t>
      </w:r>
      <w:r w:rsidR="000B57FE">
        <w:rPr>
          <w:rFonts w:ascii="ArialMT" w:hAnsi="ArialMT" w:cs="ArialMT"/>
        </w:rPr>
        <w:br/>
      </w:r>
      <w:r>
        <w:rPr>
          <w:rFonts w:ascii="ArialMT" w:hAnsi="ArialMT" w:cs="ArialMT"/>
        </w:rPr>
        <w:t xml:space="preserve">to assess the risk of any hazardous manual handling found in the workplace and put effective measures </w:t>
      </w:r>
      <w:r w:rsidR="000B57FE">
        <w:rPr>
          <w:rFonts w:ascii="ArialMT" w:hAnsi="ArialMT" w:cs="ArialMT"/>
        </w:rPr>
        <w:br/>
      </w:r>
      <w:r>
        <w:rPr>
          <w:rFonts w:ascii="ArialMT" w:hAnsi="ArialMT" w:cs="ArialMT"/>
        </w:rPr>
        <w:t>in place to:</w:t>
      </w:r>
    </w:p>
    <w:p w:rsidR="00F96E16" w:rsidRDefault="00F96E16" w:rsidP="00F96E16">
      <w:pPr>
        <w:pStyle w:val="Copybullet"/>
        <w:rPr>
          <w:rFonts w:ascii="ArialMT" w:hAnsi="ArialMT" w:cs="ArialMT"/>
        </w:rPr>
      </w:pPr>
      <w:r>
        <w:rPr>
          <w:rFonts w:ascii="ArialMT" w:hAnsi="ArialMT" w:cs="ArialMT"/>
        </w:rPr>
        <w:t>•</w:t>
      </w:r>
      <w:r>
        <w:rPr>
          <w:rFonts w:ascii="ArialMT" w:hAnsi="ArialMT" w:cs="ArialMT"/>
        </w:rPr>
        <w:tab/>
        <w:t>Prevent injury by eliminating the risk</w:t>
      </w:r>
    </w:p>
    <w:p w:rsidR="00F96E16" w:rsidRDefault="00F96E16" w:rsidP="000B57FE">
      <w:pPr>
        <w:pStyle w:val="Copylastbullet"/>
        <w:spacing w:after="360"/>
        <w:rPr>
          <w:rFonts w:ascii="ArialMT" w:hAnsi="ArialMT" w:cs="ArialMT"/>
        </w:rPr>
      </w:pPr>
      <w:r>
        <w:rPr>
          <w:rFonts w:ascii="ArialMT" w:hAnsi="ArialMT" w:cs="ArialMT"/>
        </w:rPr>
        <w:t>•</w:t>
      </w:r>
      <w:r>
        <w:rPr>
          <w:rFonts w:ascii="ArialMT" w:hAnsi="ArialMT" w:cs="ArialMT"/>
        </w:rPr>
        <w:tab/>
        <w:t>Where elimination is not practicable, reduce the risk of injury as much as practicable</w:t>
      </w:r>
    </w:p>
    <w:p w:rsidR="00F96E16" w:rsidRDefault="00F96E16" w:rsidP="00F96E16">
      <w:pPr>
        <w:pStyle w:val="HeadD"/>
        <w:rPr>
          <w:rFonts w:ascii="Arial-BoldMT" w:hAnsi="Arial-BoldMT" w:cs="Arial-BoldMT"/>
          <w:b/>
          <w:bCs/>
        </w:rPr>
      </w:pPr>
      <w:r>
        <w:rPr>
          <w:rFonts w:ascii="Arial-BoldMT" w:hAnsi="Arial-BoldMT" w:cs="Arial-BoldMT"/>
          <w:b/>
          <w:bCs/>
        </w:rPr>
        <w:t>How to use this worksheet</w:t>
      </w:r>
    </w:p>
    <w:p w:rsidR="00F96E16" w:rsidRDefault="00F96E16" w:rsidP="00F96E16">
      <w:pPr>
        <w:pStyle w:val="Copyb4bullet"/>
        <w:rPr>
          <w:rFonts w:ascii="ArialMT" w:hAnsi="ArialMT" w:cs="ArialMT"/>
        </w:rPr>
      </w:pPr>
      <w:r>
        <w:rPr>
          <w:rFonts w:ascii="ArialMT" w:hAnsi="ArialMT" w:cs="ArialMT"/>
        </w:rPr>
        <w:t xml:space="preserve">Follow the worksheet step by step and refer to the Manual Handling Code of Practice 2000 (COP) as indicated </w:t>
      </w:r>
      <w:r>
        <w:rPr>
          <w:rFonts w:ascii="ArialMT" w:hAnsi="ArialMT" w:cs="ArialMT"/>
        </w:rPr>
        <w:br/>
        <w:t>on the worksheet to:</w:t>
      </w:r>
    </w:p>
    <w:p w:rsidR="00F96E16" w:rsidRDefault="00F96E16" w:rsidP="00F96E16">
      <w:pPr>
        <w:pStyle w:val="Copybullet"/>
        <w:rPr>
          <w:rFonts w:ascii="ArialMT" w:hAnsi="ArialMT" w:cs="ArialMT"/>
        </w:rPr>
      </w:pPr>
      <w:r>
        <w:rPr>
          <w:rFonts w:ascii="ArialMT" w:hAnsi="ArialMT" w:cs="ArialMT"/>
        </w:rPr>
        <w:t>•</w:t>
      </w:r>
      <w:r>
        <w:rPr>
          <w:rFonts w:ascii="ArialMT" w:hAnsi="ArialMT" w:cs="ArialMT"/>
        </w:rPr>
        <w:tab/>
        <w:t>Assess tasks in the workplace involving hazardous manual handling – Refer COP Section 12.2 to 12.3</w:t>
      </w:r>
    </w:p>
    <w:p w:rsidR="00F96E16" w:rsidRDefault="00F96E16" w:rsidP="00F96E16">
      <w:pPr>
        <w:pStyle w:val="Copybullet"/>
        <w:rPr>
          <w:rFonts w:ascii="ArialMT" w:hAnsi="ArialMT" w:cs="ArialMT"/>
        </w:rPr>
      </w:pPr>
      <w:r>
        <w:rPr>
          <w:rFonts w:ascii="ArialMT" w:hAnsi="ArialMT" w:cs="ArialMT"/>
        </w:rPr>
        <w:t>•</w:t>
      </w:r>
      <w:r>
        <w:rPr>
          <w:rFonts w:ascii="ArialMT" w:hAnsi="ArialMT" w:cs="ArialMT"/>
        </w:rPr>
        <w:tab/>
        <w:t>List appropriate risk control measures – Refer COP Section 13.2 to 13.5</w:t>
      </w:r>
    </w:p>
    <w:p w:rsidR="00F96E16" w:rsidRDefault="00F96E16" w:rsidP="00F96E16">
      <w:pPr>
        <w:pStyle w:val="Copylastbullet"/>
        <w:rPr>
          <w:rFonts w:ascii="ArialMT" w:hAnsi="ArialMT" w:cs="ArialMT"/>
        </w:rPr>
      </w:pPr>
      <w:r>
        <w:rPr>
          <w:rFonts w:ascii="ArialMT" w:hAnsi="ArialMT" w:cs="ArialMT"/>
        </w:rPr>
        <w:t>•</w:t>
      </w:r>
      <w:r>
        <w:rPr>
          <w:rFonts w:ascii="ArialMT" w:hAnsi="ArialMT" w:cs="ArialMT"/>
        </w:rPr>
        <w:tab/>
        <w:t xml:space="preserve">Implement those measures – Refer COP Section 13.6 to 13.7 </w:t>
      </w:r>
    </w:p>
    <w:p w:rsidR="00F96E16" w:rsidRPr="000B57FE" w:rsidRDefault="00F96E16" w:rsidP="00F96E16">
      <w:pPr>
        <w:pStyle w:val="Copy"/>
        <w:rPr>
          <w:rFonts w:ascii="Arial" w:hAnsi="Arial" w:cs="ArialMT"/>
          <w:b/>
          <w:i/>
        </w:rPr>
      </w:pPr>
      <w:r w:rsidRPr="000B57FE">
        <w:rPr>
          <w:rFonts w:ascii="Arial" w:hAnsi="Arial" w:cs="Arial-ItalicMT"/>
          <w:b/>
          <w:i/>
          <w:iCs/>
        </w:rPr>
        <w:t>Consult with the relevant health and safety representatives and where possible, also involve the employees who do the tasks, when assessing the tasks and planning and introducing risk controls.</w:t>
      </w:r>
    </w:p>
    <w:p w:rsidR="00F96E16" w:rsidRDefault="00F96E16" w:rsidP="000B57FE">
      <w:pPr>
        <w:pStyle w:val="Copy"/>
        <w:spacing w:after="720"/>
        <w:rPr>
          <w:rFonts w:ascii="ArialMT" w:hAnsi="ArialMT" w:cs="ArialMT"/>
        </w:rPr>
      </w:pPr>
      <w:r>
        <w:rPr>
          <w:rFonts w:ascii="ArialMT" w:hAnsi="ArialMT" w:cs="ArialMT"/>
        </w:rPr>
        <w:t>This worksheet can be downloaded from the WorkSafe Victoria website at www.worksafe.vic.gov.au, if you wish to store records electronically or tailor it to your needs. The Code of Practice is also available at this website or can be ordered from WorkSafe Victoria publications on (03) 9641 1333.</w:t>
      </w:r>
    </w:p>
    <w:tbl>
      <w:tblPr>
        <w:tblW w:w="0" w:type="auto"/>
        <w:tblInd w:w="198" w:type="dxa"/>
        <w:tblLayout w:type="fixed"/>
        <w:tblCellMar>
          <w:left w:w="0" w:type="dxa"/>
          <w:right w:w="0" w:type="dxa"/>
        </w:tblCellMar>
        <w:tblLook w:val="0000"/>
      </w:tblPr>
      <w:tblGrid>
        <w:gridCol w:w="2835"/>
        <w:gridCol w:w="6804"/>
      </w:tblGrid>
      <w:tr w:rsidR="00F96E16" w:rsidTr="00FC4BF0">
        <w:tblPrEx>
          <w:tblCellMar>
            <w:top w:w="0" w:type="dxa"/>
            <w:left w:w="0" w:type="dxa"/>
            <w:bottom w:w="0" w:type="dxa"/>
            <w:right w:w="0" w:type="dxa"/>
          </w:tblCellMar>
        </w:tblPrEx>
        <w:trPr>
          <w:trHeight w:val="60"/>
        </w:trPr>
        <w:tc>
          <w:tcPr>
            <w:tcW w:w="2835" w:type="dxa"/>
            <w:tcBorders>
              <w:top w:val="dotted" w:sz="8" w:space="0" w:color="000000"/>
              <w:left w:val="dotted" w:sz="8" w:space="0" w:color="000000"/>
              <w:bottom w:val="dotted" w:sz="8" w:space="0" w:color="000000"/>
              <w:right w:val="dotted" w:sz="8" w:space="0" w:color="000000"/>
            </w:tcBorders>
            <w:tcMar>
              <w:top w:w="198" w:type="dxa"/>
              <w:left w:w="198" w:type="dxa"/>
              <w:bottom w:w="198" w:type="dxa"/>
              <w:right w:w="198" w:type="dxa"/>
            </w:tcMar>
          </w:tcPr>
          <w:p w:rsidR="00F96E16" w:rsidRDefault="00F96E16">
            <w:pPr>
              <w:pStyle w:val="Copy"/>
            </w:pPr>
            <w:r>
              <w:rPr>
                <w:rStyle w:val="Copymed"/>
                <w:rFonts w:ascii="Arial-BoldMT" w:hAnsi="Arial-BoldMT" w:cs="Arial-BoldMT"/>
                <w:b/>
                <w:bCs/>
              </w:rPr>
              <w:t xml:space="preserve">Record your </w:t>
            </w:r>
            <w:r w:rsidR="00FC4BF0">
              <w:rPr>
                <w:rStyle w:val="Copymed"/>
                <w:rFonts w:ascii="Arial-BoldMT" w:hAnsi="Arial-BoldMT" w:cs="Arial-BoldMT"/>
                <w:b/>
                <w:bCs/>
              </w:rPr>
              <w:br/>
            </w:r>
            <w:r>
              <w:rPr>
                <w:rStyle w:val="Copymed"/>
                <w:rFonts w:ascii="Arial-BoldMT" w:hAnsi="Arial-BoldMT" w:cs="Arial-BoldMT"/>
                <w:b/>
                <w:bCs/>
              </w:rPr>
              <w:t xml:space="preserve">assessment! </w:t>
            </w:r>
            <w:r w:rsidR="000B57FE">
              <w:rPr>
                <w:rStyle w:val="Copymed"/>
                <w:rFonts w:ascii="Arial-BoldMT" w:hAnsi="Arial-BoldMT" w:cs="Arial-BoldMT"/>
                <w:b/>
                <w:bCs/>
              </w:rPr>
              <w:br/>
            </w:r>
            <w:r>
              <w:rPr>
                <w:rFonts w:ascii="ArialMT" w:hAnsi="ArialMT" w:cs="ArialMT"/>
              </w:rPr>
              <w:t xml:space="preserve">You must </w:t>
            </w:r>
            <w:r>
              <w:rPr>
                <w:rFonts w:ascii="ArialMT" w:hAnsi="ArialMT" w:cs="ArialMT"/>
                <w:spacing w:val="-3"/>
              </w:rPr>
              <w:t xml:space="preserve">retain your </w:t>
            </w:r>
            <w:r w:rsidR="000B57FE">
              <w:rPr>
                <w:rFonts w:ascii="ArialMT" w:hAnsi="ArialMT" w:cs="ArialMT"/>
                <w:spacing w:val="-3"/>
              </w:rPr>
              <w:br/>
            </w:r>
            <w:r>
              <w:rPr>
                <w:rFonts w:ascii="ArialMT" w:hAnsi="ArialMT" w:cs="ArialMT"/>
                <w:spacing w:val="-3"/>
              </w:rPr>
              <w:t xml:space="preserve">risk assessment if it </w:t>
            </w:r>
            <w:r w:rsidR="00FC4BF0">
              <w:rPr>
                <w:rFonts w:ascii="ArialMT" w:hAnsi="ArialMT" w:cs="ArialMT"/>
                <w:spacing w:val="-3"/>
              </w:rPr>
              <w:br/>
            </w:r>
            <w:r>
              <w:rPr>
                <w:rFonts w:ascii="ArialMT" w:hAnsi="ArialMT" w:cs="ArialMT"/>
                <w:spacing w:val="-3"/>
              </w:rPr>
              <w:t>shows a risk of injury.</w:t>
            </w:r>
          </w:p>
        </w:tc>
        <w:tc>
          <w:tcPr>
            <w:tcW w:w="6804" w:type="dxa"/>
            <w:tcBorders>
              <w:top w:val="dotted" w:sz="8" w:space="0" w:color="000000"/>
              <w:left w:val="dotted" w:sz="8" w:space="0" w:color="000000"/>
              <w:bottom w:val="dotted" w:sz="8" w:space="0" w:color="000000"/>
              <w:right w:val="dotted" w:sz="8" w:space="0" w:color="000000"/>
            </w:tcBorders>
            <w:tcMar>
              <w:top w:w="198" w:type="dxa"/>
              <w:left w:w="198" w:type="dxa"/>
              <w:bottom w:w="198" w:type="dxa"/>
              <w:right w:w="198" w:type="dxa"/>
            </w:tcMar>
          </w:tcPr>
          <w:p w:rsidR="00F96E16" w:rsidRDefault="00F96E16">
            <w:pPr>
              <w:pStyle w:val="Copy"/>
            </w:pPr>
            <w:r>
              <w:rPr>
                <w:rStyle w:val="Copymed"/>
                <w:rFonts w:ascii="Arial-BoldMT" w:hAnsi="Arial-BoldMT" w:cs="Arial-BoldMT"/>
                <w:b/>
                <w:bCs/>
              </w:rPr>
              <w:t>Control any risk!</w:t>
            </w:r>
            <w:r>
              <w:rPr>
                <w:rFonts w:ascii="ArialMT" w:hAnsi="ArialMT" w:cs="ArialMT"/>
              </w:rPr>
              <w:t xml:space="preserve"> </w:t>
            </w:r>
            <w:r>
              <w:rPr>
                <w:rFonts w:ascii="ArialMT" w:hAnsi="ArialMT" w:cs="ArialMT"/>
                <w:spacing w:val="-3"/>
              </w:rPr>
              <w:t xml:space="preserve">This worksheet provides general guidelines only. </w:t>
            </w:r>
            <w:r w:rsidR="00FC4BF0">
              <w:rPr>
                <w:rFonts w:ascii="ArialMT" w:hAnsi="ArialMT" w:cs="ArialMT"/>
                <w:spacing w:val="-3"/>
              </w:rPr>
              <w:br/>
            </w:r>
            <w:r>
              <w:rPr>
                <w:rFonts w:ascii="ArialMT" w:hAnsi="ArialMT" w:cs="ArialMT"/>
                <w:spacing w:val="-3"/>
              </w:rPr>
              <w:t xml:space="preserve">Some employees may still be at risk of injury because manual handling occurs in a </w:t>
            </w:r>
            <w:r>
              <w:rPr>
                <w:rFonts w:ascii="ArialMT" w:hAnsi="ArialMT" w:cs="ArialMT"/>
                <w:spacing w:val="-6"/>
              </w:rPr>
              <w:t xml:space="preserve">variety of tasks and workplace situations, and injury may be caused by a number </w:t>
            </w:r>
            <w:r>
              <w:rPr>
                <w:rFonts w:ascii="ArialMT" w:hAnsi="ArialMT" w:cs="ArialMT"/>
                <w:spacing w:val="-3"/>
              </w:rPr>
              <w:t xml:space="preserve">of factors. It is important, as far as practicable, </w:t>
            </w:r>
            <w:r w:rsidR="000B57FE">
              <w:rPr>
                <w:rFonts w:ascii="ArialMT" w:hAnsi="ArialMT" w:cs="ArialMT"/>
                <w:spacing w:val="-3"/>
              </w:rPr>
              <w:br/>
            </w:r>
            <w:r>
              <w:rPr>
                <w:rFonts w:ascii="ArialMT" w:hAnsi="ArialMT" w:cs="ArialMT"/>
                <w:spacing w:val="-3"/>
              </w:rPr>
              <w:t>to control any risk you find.</w:t>
            </w:r>
          </w:p>
        </w:tc>
      </w:tr>
    </w:tbl>
    <w:p w:rsidR="00F96E16" w:rsidRDefault="00F96E16" w:rsidP="00F96E16">
      <w:pPr>
        <w:pStyle w:val="Copy"/>
        <w:rPr>
          <w:rFonts w:ascii="ArialMT" w:hAnsi="ArialMT" w:cs="ArialMT"/>
        </w:rPr>
      </w:pPr>
    </w:p>
    <w:p w:rsidR="00F96E16" w:rsidRDefault="000B57FE" w:rsidP="00F96E16">
      <w:pPr>
        <w:pStyle w:val="HeadC"/>
        <w:rPr>
          <w:rFonts w:ascii="Arial-BoldMT" w:hAnsi="Arial-BoldMT" w:cs="Arial-BoldMT"/>
          <w:b/>
          <w:bCs/>
        </w:rPr>
      </w:pPr>
      <w:r>
        <w:rPr>
          <w:rFonts w:ascii="Arial-BoldMT" w:hAnsi="Arial-BoldMT" w:cs="Arial-BoldMT"/>
          <w:b/>
          <w:bCs/>
        </w:rPr>
        <w:br w:type="page"/>
      </w:r>
      <w:r w:rsidR="00F96E16">
        <w:rPr>
          <w:rFonts w:ascii="Arial-BoldMT" w:hAnsi="Arial-BoldMT" w:cs="Arial-BoldMT"/>
          <w:b/>
          <w:bCs/>
        </w:rPr>
        <w:t xml:space="preserve">RISK ASSESSMENT </w:t>
      </w:r>
    </w:p>
    <w:p w:rsidR="00F96E16" w:rsidRDefault="00F96E16" w:rsidP="00F96E16">
      <w:pPr>
        <w:pStyle w:val="HeadD"/>
        <w:rPr>
          <w:rFonts w:ascii="Arial-BoldMT" w:hAnsi="Arial-BoldMT" w:cs="Arial-BoldMT"/>
          <w:b/>
          <w:bCs/>
        </w:rPr>
      </w:pPr>
      <w:r>
        <w:rPr>
          <w:rFonts w:ascii="Arial-BoldMT" w:hAnsi="Arial-BoldMT" w:cs="Arial-BoldMT"/>
          <w:b/>
          <w:bCs/>
        </w:rPr>
        <w:t xml:space="preserve">Step 1A – Does the task involve repetitive or sustained postures, movements or forces? </w:t>
      </w:r>
    </w:p>
    <w:p w:rsidR="00F96E16" w:rsidRDefault="00F96E16" w:rsidP="00F96E16">
      <w:pPr>
        <w:pStyle w:val="Copy"/>
        <w:rPr>
          <w:rStyle w:val="Copyital"/>
          <w:rFonts w:ascii="Arial-ItalicMT" w:hAnsi="Arial-ItalicMT" w:cs="Arial-ItalicMT"/>
        </w:rPr>
      </w:pPr>
      <w:r>
        <w:rPr>
          <w:rStyle w:val="Copyital"/>
          <w:rFonts w:ascii="Arial-ItalicMT" w:hAnsi="Arial-ItalicMT" w:cs="Arial-ItalicMT"/>
        </w:rPr>
        <w:t>Refer to COP Section 12.2</w:t>
      </w:r>
    </w:p>
    <w:p w:rsidR="00F96E16" w:rsidRDefault="00F96E16" w:rsidP="00F96E16">
      <w:pPr>
        <w:pStyle w:val="Copy"/>
        <w:rPr>
          <w:rFonts w:ascii="ArialMT" w:hAnsi="ArialMT" w:cs="ArialMT"/>
        </w:rPr>
      </w:pPr>
      <w:r>
        <w:rPr>
          <w:rFonts w:ascii="ArialMT" w:hAnsi="ArialMT" w:cs="ArialMT"/>
        </w:rPr>
        <w:t xml:space="preserve">Tick yes if the task requires any of the following actions to be done more than twice a minute (repetitive) </w:t>
      </w:r>
      <w:r>
        <w:rPr>
          <w:rFonts w:ascii="ArialMT" w:hAnsi="ArialMT" w:cs="ArialMT"/>
        </w:rPr>
        <w:br/>
      </w:r>
      <w:r>
        <w:rPr>
          <w:rStyle w:val="Copyital"/>
          <w:rFonts w:ascii="Arial-ItalicMT" w:hAnsi="Arial-ItalicMT" w:cs="Arial-ItalicMT"/>
        </w:rPr>
        <w:t>or</w:t>
      </w:r>
      <w:r>
        <w:rPr>
          <w:rFonts w:ascii="ArialMT" w:hAnsi="ArialMT" w:cs="ArialMT"/>
        </w:rPr>
        <w:t xml:space="preserve"> more than 30 seconds at a time (sustained).</w:t>
      </w:r>
    </w:p>
    <w:tbl>
      <w:tblPr>
        <w:tblW w:w="0" w:type="auto"/>
        <w:tblInd w:w="8" w:type="dxa"/>
        <w:tblLayout w:type="fixed"/>
        <w:tblCellMar>
          <w:left w:w="0" w:type="dxa"/>
          <w:right w:w="0" w:type="dxa"/>
        </w:tblCellMar>
        <w:tblLook w:val="0000"/>
      </w:tblPr>
      <w:tblGrid>
        <w:gridCol w:w="3118"/>
        <w:gridCol w:w="680"/>
        <w:gridCol w:w="5841"/>
      </w:tblGrid>
      <w:tr w:rsidR="00F96E16">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F96E16" w:rsidRPr="000B57FE" w:rsidRDefault="00F96E16">
            <w:pPr>
              <w:pStyle w:val="Copy"/>
              <w:rPr>
                <w:rFonts w:ascii="Arial Bold" w:hAnsi="Arial Bold"/>
              </w:rPr>
            </w:pPr>
            <w:r w:rsidRPr="000B57FE">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42" w:type="dxa"/>
              <w:left w:w="0" w:type="dxa"/>
              <w:bottom w:w="142" w:type="dxa"/>
            </w:tcMar>
          </w:tcPr>
          <w:p w:rsidR="00F96E16" w:rsidRPr="000B57FE" w:rsidRDefault="00F96E16">
            <w:pPr>
              <w:pStyle w:val="Copy"/>
              <w:rPr>
                <w:rFonts w:ascii="Arial Bold" w:hAnsi="Arial Bold"/>
              </w:rPr>
            </w:pPr>
            <w:r w:rsidRPr="000B57FE">
              <w:rPr>
                <w:rStyle w:val="Copyreg"/>
                <w:rFonts w:ascii="Arial Bold" w:hAnsi="Arial Bold" w:cs="ArialMT"/>
              </w:rPr>
              <w:t>Comments (i.e. when and where is it happening?)</w:t>
            </w:r>
          </w:p>
        </w:tc>
      </w:tr>
      <w:tr w:rsidR="00F96E16">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dotted" w:sz="8" w:space="0" w:color="000000"/>
              <w:right w:val="dotted" w:sz="8" w:space="0" w:color="000000"/>
            </w:tcBorders>
            <w:tcMar>
              <w:right w:w="283" w:type="dxa"/>
            </w:tcMar>
          </w:tcPr>
          <w:p w:rsidR="00F96E16" w:rsidRPr="000B57FE" w:rsidRDefault="00F96E16">
            <w:pPr>
              <w:pStyle w:val="Copy"/>
              <w:rPr>
                <w:rFonts w:ascii="Arial Bold" w:hAnsi="Arial Bold"/>
              </w:rPr>
            </w:pPr>
            <w:r w:rsidRPr="000B57FE">
              <w:rPr>
                <w:rStyle w:val="Copyreg"/>
                <w:rFonts w:ascii="Arial Bold" w:hAnsi="Arial Bold" w:cs="ArialMT"/>
              </w:rPr>
              <w:t>Postures and movements</w:t>
            </w:r>
          </w:p>
        </w:tc>
        <w:tc>
          <w:tcPr>
            <w:tcW w:w="680" w:type="dxa"/>
            <w:tcBorders>
              <w:top w:val="single" w:sz="4"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4"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Bending the back forwards or sideways more than 20 degrees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Twisting the back more than </w:t>
            </w:r>
            <w:r>
              <w:rPr>
                <w:rFonts w:ascii="ArialMT" w:hAnsi="ArialMT" w:cs="ArialMT"/>
              </w:rPr>
              <w:br/>
              <w:t>20 degrees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Backward bending of the </w:t>
            </w:r>
            <w:r>
              <w:rPr>
                <w:rFonts w:ascii="ArialMT" w:hAnsi="ArialMT" w:cs="ArialMT"/>
              </w:rPr>
              <w:br/>
              <w:t>back more than 5 degrees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Bending the head forwards or sideways more than 20 degrees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Twisting the neck more than </w:t>
            </w:r>
            <w:r>
              <w:rPr>
                <w:rFonts w:ascii="ArialMT" w:hAnsi="ArialMT" w:cs="ArialMT"/>
              </w:rPr>
              <w:br/>
              <w:t>20 degrees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Bending the head backwards </w:t>
            </w:r>
            <w:r>
              <w:rPr>
                <w:rFonts w:ascii="ArialMT" w:hAnsi="ArialMT" w:cs="ArialMT"/>
              </w:rPr>
              <w:br/>
              <w:t>more than 5 degrees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Working with one or both hands above shoulder height</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Reaching forwards or sideways more than 30cm from the body</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Reaching behind the body</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Squatting, kneeling, crawling, </w:t>
            </w:r>
            <w:r>
              <w:rPr>
                <w:rFonts w:ascii="ArialMT" w:hAnsi="ArialMT" w:cs="ArialMT"/>
              </w:rPr>
              <w:br/>
              <w:t>lying, semi-lying or jumping</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Standing with most of the </w:t>
            </w:r>
            <w:r>
              <w:rPr>
                <w:rFonts w:ascii="ArialMT" w:hAnsi="ArialMT" w:cs="ArialMT"/>
              </w:rPr>
              <w:br/>
              <w:t>body’s weight on one leg</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0B57FE" w:rsidRDefault="000B57FE"/>
    <w:tbl>
      <w:tblPr>
        <w:tblW w:w="9639" w:type="dxa"/>
        <w:tblInd w:w="16" w:type="dxa"/>
        <w:tblLayout w:type="fixed"/>
        <w:tblCellMar>
          <w:left w:w="0" w:type="dxa"/>
          <w:right w:w="0" w:type="dxa"/>
        </w:tblCellMar>
        <w:tblLook w:val="0000"/>
      </w:tblPr>
      <w:tblGrid>
        <w:gridCol w:w="3118"/>
        <w:gridCol w:w="680"/>
        <w:gridCol w:w="5835"/>
        <w:gridCol w:w="6"/>
      </w:tblGrid>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Twisting, turning, grabbing, </w:t>
            </w:r>
            <w:r>
              <w:rPr>
                <w:rFonts w:ascii="ArialMT" w:hAnsi="ArialMT" w:cs="ArialMT"/>
              </w:rPr>
              <w:br/>
              <w:t xml:space="preserve">picking or wringing actions </w:t>
            </w:r>
            <w:r>
              <w:rPr>
                <w:rFonts w:ascii="ArialMT" w:hAnsi="ArialMT" w:cs="ArialMT"/>
              </w:rPr>
              <w:br/>
              <w:t>with the fingers, hands or arms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gridSpan w:val="2"/>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Working with the fingers close together or wide apart</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gridSpan w:val="2"/>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Very fast movements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single" w:sz="4" w:space="0" w:color="000000"/>
              <w:right w:val="dotted" w:sz="8" w:space="0" w:color="000000"/>
            </w:tcBorders>
            <w:tcMar>
              <w:right w:w="283" w:type="dxa"/>
            </w:tcMar>
          </w:tcPr>
          <w:p w:rsidR="00F96E16" w:rsidRDefault="00F96E16">
            <w:pPr>
              <w:pStyle w:val="Copy"/>
            </w:pPr>
            <w:r>
              <w:rPr>
                <w:rFonts w:ascii="ArialMT" w:hAnsi="ArialMT" w:cs="ArialMT"/>
              </w:rPr>
              <w:t>Excessive bending of the wrist</w:t>
            </w:r>
          </w:p>
        </w:tc>
        <w:tc>
          <w:tcPr>
            <w:tcW w:w="680" w:type="dxa"/>
            <w:tcBorders>
              <w:top w:val="dotted" w:sz="8" w:space="0" w:color="000000"/>
              <w:left w:val="dotted" w:sz="8" w:space="0" w:color="000000"/>
              <w:bottom w:val="single" w:sz="4"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single" w:sz="4"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single" w:sz="4" w:space="0" w:color="000000"/>
              <w:left w:val="single" w:sz="6" w:space="0" w:color="000000"/>
              <w:bottom w:val="dotted" w:sz="8" w:space="0" w:color="000000"/>
              <w:right w:val="dotted" w:sz="8" w:space="0" w:color="000000"/>
            </w:tcBorders>
            <w:tcMar>
              <w:right w:w="283" w:type="dxa"/>
            </w:tcMar>
          </w:tcPr>
          <w:p w:rsidR="00F96E16" w:rsidRPr="000B57FE" w:rsidRDefault="00F96E16">
            <w:pPr>
              <w:pStyle w:val="Copy"/>
              <w:rPr>
                <w:rFonts w:ascii="Arial Bold" w:hAnsi="Arial Bold"/>
              </w:rPr>
            </w:pPr>
            <w:r w:rsidRPr="000B57FE">
              <w:rPr>
                <w:rStyle w:val="Copyreg"/>
                <w:rFonts w:ascii="Arial Bold" w:hAnsi="Arial Bold" w:cs="ArialMT"/>
              </w:rPr>
              <w:t>Forces</w:t>
            </w:r>
          </w:p>
        </w:tc>
        <w:tc>
          <w:tcPr>
            <w:tcW w:w="680" w:type="dxa"/>
            <w:tcBorders>
              <w:top w:val="single" w:sz="4"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single" w:sz="4"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Lifting or lowering</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Carrying with one hand </w:t>
            </w:r>
            <w:r>
              <w:rPr>
                <w:rFonts w:ascii="ArialMT" w:hAnsi="ArialMT" w:cs="ArialMT"/>
              </w:rPr>
              <w:br/>
              <w:t>or one side of the body</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Exerting force with one hand </w:t>
            </w:r>
            <w:r>
              <w:rPr>
                <w:rFonts w:ascii="ArialMT" w:hAnsi="ArialMT" w:cs="ArialMT"/>
              </w:rPr>
              <w:br/>
              <w:t>or one side of the body</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Pushing, pulling or dragging</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Gripping with the fingers pinched together or held </w:t>
            </w:r>
            <w:r w:rsidR="000B57FE">
              <w:rPr>
                <w:rFonts w:ascii="ArialMT" w:hAnsi="ArialMT" w:cs="ArialMT"/>
              </w:rPr>
              <w:br/>
            </w:r>
            <w:r>
              <w:rPr>
                <w:rFonts w:ascii="ArialMT" w:hAnsi="ArialMT" w:cs="ArialMT"/>
              </w:rPr>
              <w:t>wide apart</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b4bullet"/>
              <w:rPr>
                <w:rFonts w:ascii="ArialMT" w:hAnsi="ArialMT" w:cs="ArialMT"/>
              </w:rPr>
            </w:pPr>
            <w:r>
              <w:rPr>
                <w:rFonts w:ascii="ArialMT" w:hAnsi="ArialMT" w:cs="ArialMT"/>
              </w:rPr>
              <w:t xml:space="preserve">Exerting force while in </w:t>
            </w:r>
            <w:r>
              <w:rPr>
                <w:rFonts w:ascii="ArialMT" w:hAnsi="ArialMT" w:cs="ArialMT"/>
              </w:rPr>
              <w:br/>
              <w:t>an awkward posture, e.g.,</w:t>
            </w:r>
          </w:p>
          <w:p w:rsidR="00F96E16" w:rsidRDefault="00F96E16">
            <w:pPr>
              <w:pStyle w:val="Copybullet"/>
              <w:rPr>
                <w:rFonts w:ascii="ArialMT" w:hAnsi="ArialMT" w:cs="ArialMT"/>
              </w:rPr>
            </w:pPr>
            <w:r>
              <w:rPr>
                <w:rFonts w:ascii="ArialMT" w:hAnsi="ArialMT" w:cs="ArialMT"/>
              </w:rPr>
              <w:t>•</w:t>
            </w:r>
            <w:r>
              <w:rPr>
                <w:rFonts w:ascii="ArialMT" w:hAnsi="ArialMT" w:cs="ArialMT"/>
              </w:rPr>
              <w:tab/>
              <w:t>Supporting</w:t>
            </w:r>
          </w:p>
          <w:p w:rsidR="00F96E16" w:rsidRDefault="000B57FE">
            <w:pPr>
              <w:pStyle w:val="Copybullet"/>
            </w:pPr>
            <w:r>
              <w:rPr>
                <w:rFonts w:ascii="ArialMT" w:hAnsi="ArialMT" w:cs="ArialMT"/>
              </w:rPr>
              <w:t>•</w:t>
            </w:r>
            <w:r>
              <w:rPr>
                <w:rFonts w:ascii="ArialMT" w:hAnsi="ArialMT" w:cs="ArialMT"/>
              </w:rPr>
              <w:tab/>
            </w:r>
            <w:r w:rsidR="00F96E16">
              <w:rPr>
                <w:rFonts w:ascii="ArialMT" w:hAnsi="ArialMT" w:cs="ArialMT"/>
              </w:rPr>
              <w:t xml:space="preserve">Moving items while legs </w:t>
            </w:r>
            <w:r w:rsidR="00F96E16">
              <w:rPr>
                <w:rFonts w:ascii="ArialMT" w:hAnsi="ArialMT" w:cs="ArialMT"/>
              </w:rPr>
              <w:br/>
            </w:r>
            <w:r>
              <w:rPr>
                <w:rFonts w:ascii="ArialMT" w:hAnsi="ArialMT" w:cs="ArialMT"/>
              </w:rPr>
              <w:tab/>
            </w:r>
            <w:r w:rsidR="00F96E16">
              <w:rPr>
                <w:rFonts w:ascii="ArialMT" w:hAnsi="ArialMT" w:cs="ArialMT"/>
              </w:rPr>
              <w:t>are in an awkward posture</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gridAfter w:val="1"/>
          <w:wAfter w:w="6" w:type="dxa"/>
          <w:trHeight w:val="60"/>
        </w:trPr>
        <w:tc>
          <w:tcPr>
            <w:tcW w:w="3118" w:type="dxa"/>
            <w:tcBorders>
              <w:top w:val="dotted" w:sz="8" w:space="0" w:color="000000"/>
              <w:left w:val="single" w:sz="6" w:space="0" w:color="000000"/>
              <w:bottom w:val="single" w:sz="4" w:space="0" w:color="000000"/>
              <w:right w:val="dotted" w:sz="8" w:space="0" w:color="000000"/>
            </w:tcBorders>
            <w:tcMar>
              <w:right w:w="283" w:type="dxa"/>
            </w:tcMar>
          </w:tcPr>
          <w:p w:rsidR="00F96E16" w:rsidRDefault="00F96E16">
            <w:pPr>
              <w:pStyle w:val="Copy"/>
            </w:pPr>
            <w:r>
              <w:rPr>
                <w:rFonts w:ascii="ArialMT" w:hAnsi="ArialMT" w:cs="ArialMT"/>
              </w:rPr>
              <w:t>Holding, supporting or restraining any object, person, animal or tool</w:t>
            </w:r>
          </w:p>
        </w:tc>
        <w:tc>
          <w:tcPr>
            <w:tcW w:w="680" w:type="dxa"/>
            <w:tcBorders>
              <w:top w:val="dotted" w:sz="8" w:space="0" w:color="000000"/>
              <w:left w:val="dotted" w:sz="8" w:space="0" w:color="000000"/>
              <w:bottom w:val="single" w:sz="4"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35" w:type="dxa"/>
            <w:tcBorders>
              <w:top w:val="dotted" w:sz="8" w:space="0" w:color="000000"/>
              <w:left w:val="dotted" w:sz="8" w:space="0" w:color="000000"/>
              <w:bottom w:val="single" w:sz="4"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96E16" w:rsidRDefault="00F96E16" w:rsidP="00F96E16">
      <w:pPr>
        <w:pStyle w:val="HeadD"/>
        <w:spacing w:before="0" w:after="340"/>
        <w:rPr>
          <w:rFonts w:ascii="ArialMT" w:hAnsi="ArialMT" w:cs="ArialMT"/>
        </w:rPr>
      </w:pPr>
    </w:p>
    <w:p w:rsidR="00F96E16" w:rsidRDefault="000B57FE" w:rsidP="00F96E16">
      <w:pPr>
        <w:pStyle w:val="HeadD"/>
        <w:rPr>
          <w:rFonts w:ascii="Arial-BoldMT" w:hAnsi="Arial-BoldMT" w:cs="Arial-BoldMT"/>
          <w:b/>
          <w:bCs/>
        </w:rPr>
      </w:pPr>
      <w:r>
        <w:rPr>
          <w:rFonts w:ascii="Arial-BoldMT" w:hAnsi="Arial-BoldMT" w:cs="Arial-BoldMT"/>
          <w:b/>
          <w:bCs/>
        </w:rPr>
        <w:br w:type="page"/>
      </w:r>
      <w:r w:rsidR="00F96E16">
        <w:rPr>
          <w:rFonts w:ascii="Arial-BoldMT" w:hAnsi="Arial-BoldMT" w:cs="Arial-BoldMT"/>
          <w:b/>
          <w:bCs/>
        </w:rPr>
        <w:t xml:space="preserve">Step 1B – Does the task involve long duration? </w:t>
      </w:r>
    </w:p>
    <w:p w:rsidR="00F96E16" w:rsidRDefault="00F96E16" w:rsidP="00F96E16">
      <w:pPr>
        <w:pStyle w:val="Copy"/>
        <w:rPr>
          <w:rFonts w:ascii="ArialMT" w:hAnsi="ArialMT" w:cs="ArialMT"/>
          <w:spacing w:val="-5"/>
        </w:rPr>
      </w:pPr>
      <w:r>
        <w:rPr>
          <w:rStyle w:val="Copyital"/>
          <w:rFonts w:ascii="Arial-ItalicMT" w:hAnsi="Arial-ItalicMT" w:cs="Arial-ItalicMT"/>
        </w:rPr>
        <w:t>Refer to COP Section 12.2</w:t>
      </w:r>
    </w:p>
    <w:tbl>
      <w:tblPr>
        <w:tblW w:w="0" w:type="auto"/>
        <w:tblInd w:w="8" w:type="dxa"/>
        <w:tblLayout w:type="fixed"/>
        <w:tblCellMar>
          <w:left w:w="0" w:type="dxa"/>
          <w:right w:w="0" w:type="dxa"/>
        </w:tblCellMar>
        <w:tblLook w:val="0000"/>
      </w:tblPr>
      <w:tblGrid>
        <w:gridCol w:w="3118"/>
        <w:gridCol w:w="680"/>
        <w:gridCol w:w="5841"/>
      </w:tblGrid>
      <w:tr w:rsidR="00F96E16">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F96E16" w:rsidRPr="00CC388C" w:rsidRDefault="00F96E16">
            <w:pPr>
              <w:pStyle w:val="Copy"/>
              <w:rPr>
                <w:rFonts w:ascii="Arial Bold" w:hAnsi="Arial Bold"/>
              </w:rPr>
            </w:pPr>
            <w:r w:rsidRPr="00CC388C">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42" w:type="dxa"/>
              <w:left w:w="0" w:type="dxa"/>
              <w:bottom w:w="142" w:type="dxa"/>
            </w:tcMar>
          </w:tcPr>
          <w:p w:rsidR="00F96E16" w:rsidRPr="00CC388C" w:rsidRDefault="00F96E16">
            <w:pPr>
              <w:pStyle w:val="Copy"/>
              <w:rPr>
                <w:rFonts w:ascii="Arial Bold" w:hAnsi="Arial Bold"/>
              </w:rPr>
            </w:pPr>
            <w:r w:rsidRPr="00CC388C">
              <w:rPr>
                <w:rStyle w:val="Copyreg"/>
                <w:rFonts w:ascii="Arial Bold" w:hAnsi="Arial Bold" w:cs="ArialMT"/>
              </w:rPr>
              <w:t>Comments (i.e. when and where is it happening?)</w:t>
            </w:r>
          </w:p>
        </w:tc>
      </w:tr>
      <w:tr w:rsidR="00F96E16">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8" w:space="0" w:color="000000"/>
            </w:tcBorders>
            <w:tcMar>
              <w:right w:w="283" w:type="dxa"/>
            </w:tcMar>
          </w:tcPr>
          <w:p w:rsidR="00F96E16" w:rsidRDefault="00F96E16">
            <w:pPr>
              <w:pStyle w:val="Copy"/>
            </w:pPr>
            <w:r>
              <w:rPr>
                <w:rFonts w:ascii="ArialMT" w:hAnsi="ArialMT" w:cs="ArialMT"/>
                <w:spacing w:val="-5"/>
              </w:rPr>
              <w:t>Tick yes if the task is do</w:t>
            </w:r>
            <w:r w:rsidR="00FC4BF0">
              <w:rPr>
                <w:rFonts w:ascii="ArialMT" w:hAnsi="ArialMT" w:cs="ArialMT"/>
                <w:spacing w:val="-5"/>
              </w:rPr>
              <w:t xml:space="preserve">ne for more </w:t>
            </w:r>
            <w:r>
              <w:rPr>
                <w:rFonts w:ascii="ArialMT" w:hAnsi="ArialMT" w:cs="ArialMT"/>
                <w:spacing w:val="-5"/>
              </w:rPr>
              <w:t xml:space="preserve">than 2 hours over a whole shift </w:t>
            </w:r>
            <w:r>
              <w:rPr>
                <w:rStyle w:val="Copyital"/>
                <w:rFonts w:ascii="Arial-ItalicMT" w:hAnsi="Arial-ItalicMT" w:cs="Arial-ItalicMT"/>
                <w:spacing w:val="-5"/>
              </w:rPr>
              <w:t>or</w:t>
            </w:r>
            <w:r>
              <w:rPr>
                <w:rFonts w:ascii="ArialMT" w:hAnsi="ArialMT" w:cs="ArialMT"/>
                <w:spacing w:val="-5"/>
              </w:rPr>
              <w:t xml:space="preserve"> continually for more than </w:t>
            </w:r>
            <w:r>
              <w:rPr>
                <w:rFonts w:ascii="ArialMT" w:hAnsi="ArialMT" w:cs="ArialMT"/>
                <w:spacing w:val="-5"/>
              </w:rPr>
              <w:br/>
              <w:t>30 minutes at a time</w:t>
            </w:r>
          </w:p>
        </w:tc>
        <w:tc>
          <w:tcPr>
            <w:tcW w:w="680" w:type="dxa"/>
            <w:tcBorders>
              <w:top w:val="single" w:sz="4" w:space="0" w:color="000000"/>
              <w:left w:val="dotted" w:sz="8" w:space="0" w:color="000000"/>
              <w:bottom w:val="single" w:sz="4"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4" w:space="0" w:color="000000"/>
              <w:left w:val="dotted" w:sz="8" w:space="0" w:color="000000"/>
              <w:bottom w:val="single" w:sz="4"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96E16" w:rsidRDefault="00F96E16" w:rsidP="00F96E16">
      <w:pPr>
        <w:pStyle w:val="NoParagraphStyle"/>
        <w:rPr>
          <w:rFonts w:ascii="ArialMT" w:hAnsi="ArialMT" w:cs="ArialMT"/>
          <w:spacing w:val="-2"/>
          <w:sz w:val="20"/>
          <w:szCs w:val="20"/>
        </w:rPr>
      </w:pPr>
      <w:r>
        <w:rPr>
          <w:rFonts w:ascii="ArialMT" w:hAnsi="ArialMT" w:cs="ArialMT"/>
          <w:spacing w:val="-6"/>
        </w:rPr>
        <w:tab/>
      </w:r>
    </w:p>
    <w:p w:rsidR="00F96E16" w:rsidRDefault="00F96E16" w:rsidP="00F96E16">
      <w:pPr>
        <w:pStyle w:val="HeadD"/>
        <w:rPr>
          <w:rFonts w:ascii="Arial-BoldMT" w:hAnsi="Arial-BoldMT" w:cs="Arial-BoldMT"/>
          <w:b/>
          <w:bCs/>
        </w:rPr>
      </w:pPr>
      <w:r>
        <w:rPr>
          <w:rFonts w:ascii="Arial-BoldMT" w:hAnsi="Arial-BoldMT" w:cs="Arial-BoldMT"/>
          <w:b/>
          <w:bCs/>
        </w:rPr>
        <w:t xml:space="preserve">Step 2 – Does the task involve high force? </w:t>
      </w:r>
    </w:p>
    <w:p w:rsidR="00F96E16" w:rsidRDefault="00F96E16" w:rsidP="00F96E16">
      <w:pPr>
        <w:pStyle w:val="Copy"/>
        <w:rPr>
          <w:rStyle w:val="Copyital"/>
          <w:rFonts w:ascii="Arial-ItalicMT" w:hAnsi="Arial-ItalicMT" w:cs="Arial-ItalicMT"/>
        </w:rPr>
      </w:pPr>
      <w:r>
        <w:rPr>
          <w:rStyle w:val="Copyital"/>
          <w:rFonts w:ascii="Arial-ItalicMT" w:hAnsi="Arial-ItalicMT" w:cs="Arial-ItalicMT"/>
        </w:rPr>
        <w:t>Refer to COP Section 12.2</w:t>
      </w:r>
    </w:p>
    <w:p w:rsidR="00F96E16" w:rsidRDefault="00F96E16" w:rsidP="00F96E16">
      <w:pPr>
        <w:pStyle w:val="Copy"/>
        <w:rPr>
          <w:rFonts w:ascii="ArialMT" w:hAnsi="ArialMT" w:cs="ArialMT"/>
        </w:rPr>
      </w:pPr>
      <w:r>
        <w:rPr>
          <w:rFonts w:ascii="ArialMT" w:hAnsi="ArialMT" w:cs="ArialMT"/>
        </w:rPr>
        <w:t>Tick yes if the task involves any of the following high force actions, even if force is applied only once.</w:t>
      </w:r>
    </w:p>
    <w:tbl>
      <w:tblPr>
        <w:tblW w:w="0" w:type="auto"/>
        <w:tblInd w:w="8" w:type="dxa"/>
        <w:tblLayout w:type="fixed"/>
        <w:tblCellMar>
          <w:left w:w="0" w:type="dxa"/>
          <w:right w:w="0" w:type="dxa"/>
        </w:tblCellMar>
        <w:tblLook w:val="0000"/>
      </w:tblPr>
      <w:tblGrid>
        <w:gridCol w:w="3118"/>
        <w:gridCol w:w="680"/>
        <w:gridCol w:w="5841"/>
      </w:tblGrid>
      <w:tr w:rsidR="00F96E16">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F96E16" w:rsidRPr="00CC388C" w:rsidRDefault="00F96E16">
            <w:pPr>
              <w:pStyle w:val="Copy"/>
              <w:rPr>
                <w:rFonts w:ascii="Arial Bold" w:hAnsi="Arial Bold"/>
              </w:rPr>
            </w:pPr>
            <w:r w:rsidRPr="00CC388C">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42" w:type="dxa"/>
              <w:left w:w="0" w:type="dxa"/>
              <w:bottom w:w="142" w:type="dxa"/>
            </w:tcMar>
          </w:tcPr>
          <w:p w:rsidR="00F96E16" w:rsidRPr="00CC388C" w:rsidRDefault="00F96E16">
            <w:pPr>
              <w:pStyle w:val="Copy"/>
              <w:rPr>
                <w:rFonts w:ascii="Arial Bold" w:hAnsi="Arial Bold"/>
              </w:rPr>
            </w:pPr>
            <w:r w:rsidRPr="00CC388C">
              <w:rPr>
                <w:rStyle w:val="Copyreg"/>
                <w:rFonts w:ascii="Arial Bold" w:hAnsi="Arial Bold" w:cs="ArialMT"/>
              </w:rPr>
              <w:t>Comments (i.e. when and where is it happening?)</w:t>
            </w:r>
          </w:p>
        </w:tc>
      </w:tr>
      <w:tr w:rsidR="00F96E16">
        <w:tblPrEx>
          <w:tblCellMar>
            <w:top w:w="0" w:type="dxa"/>
            <w:left w:w="0" w:type="dxa"/>
            <w:bottom w:w="0" w:type="dxa"/>
            <w:right w:w="0" w:type="dxa"/>
          </w:tblCellMar>
        </w:tblPrEx>
        <w:trPr>
          <w:trHeight w:val="60"/>
        </w:trPr>
        <w:tc>
          <w:tcPr>
            <w:tcW w:w="3118" w:type="dxa"/>
            <w:tcBorders>
              <w:top w:val="single"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Lifting, lowering or </w:t>
            </w:r>
            <w:r>
              <w:rPr>
                <w:rFonts w:ascii="ArialMT" w:hAnsi="ArialMT" w:cs="ArialMT"/>
              </w:rPr>
              <w:br/>
              <w:t>carrying heavy loads</w:t>
            </w:r>
          </w:p>
        </w:tc>
        <w:tc>
          <w:tcPr>
            <w:tcW w:w="680" w:type="dxa"/>
            <w:tcBorders>
              <w:top w:val="single"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Applying uneven, fast or jerky forces during lifting, carrying, pushing or pulling</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Applying sudden or unexpected forces (e.g. when handling </w:t>
            </w:r>
            <w:r>
              <w:rPr>
                <w:rFonts w:ascii="ArialMT" w:hAnsi="ArialMT" w:cs="ArialMT"/>
              </w:rPr>
              <w:br/>
              <w:t>a person or animal)</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Pushing or pulling objects that </w:t>
            </w:r>
            <w:r>
              <w:rPr>
                <w:rFonts w:ascii="ArialMT" w:hAnsi="ArialMT" w:cs="ArialMT"/>
              </w:rPr>
              <w:br/>
              <w:t xml:space="preserve">are hard to move or to stop </w:t>
            </w:r>
            <w:r>
              <w:rPr>
                <w:rFonts w:ascii="ArialMT" w:hAnsi="ArialMT" w:cs="ArialMT"/>
              </w:rPr>
              <w:br/>
              <w:t>(e.g. a trolley)</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Using a finger-grip, a pinch-grip </w:t>
            </w:r>
            <w:r>
              <w:rPr>
                <w:rFonts w:ascii="ArialMT" w:hAnsi="ArialMT" w:cs="ArialMT"/>
              </w:rPr>
              <w:br/>
              <w:t>or an open-handed grip to handle a heavy or large load</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Exerting force at the limit </w:t>
            </w:r>
            <w:r>
              <w:rPr>
                <w:rFonts w:ascii="ArialMT" w:hAnsi="ArialMT" w:cs="ArialMT"/>
              </w:rPr>
              <w:br/>
              <w:t>of the grip span</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Needing to use two hands </w:t>
            </w:r>
            <w:r>
              <w:rPr>
                <w:rFonts w:ascii="ArialMT" w:hAnsi="ArialMT" w:cs="ArialMT"/>
              </w:rPr>
              <w:br/>
              <w:t xml:space="preserve">to operate a tool designed </w:t>
            </w:r>
            <w:r>
              <w:rPr>
                <w:rFonts w:ascii="ArialMT" w:hAnsi="ArialMT" w:cs="ArialMT"/>
              </w:rPr>
              <w:br/>
              <w:t>for one hand</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Throwing or catching</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C4BF0" w:rsidRDefault="00FC4BF0"/>
    <w:tbl>
      <w:tblPr>
        <w:tblW w:w="0" w:type="auto"/>
        <w:tblInd w:w="10" w:type="dxa"/>
        <w:tblLayout w:type="fixed"/>
        <w:tblCellMar>
          <w:left w:w="0" w:type="dxa"/>
          <w:right w:w="0" w:type="dxa"/>
        </w:tblCellMar>
        <w:tblLook w:val="0000"/>
      </w:tblPr>
      <w:tblGrid>
        <w:gridCol w:w="3118"/>
        <w:gridCol w:w="680"/>
        <w:gridCol w:w="5841"/>
      </w:tblGrid>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Hitting or kicking</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Holding, supporting or restraining a person, animal </w:t>
            </w:r>
            <w:r w:rsidR="00CC388C">
              <w:rPr>
                <w:rFonts w:ascii="ArialMT" w:hAnsi="ArialMT" w:cs="ArialMT"/>
              </w:rPr>
              <w:br/>
            </w:r>
            <w:r>
              <w:rPr>
                <w:rFonts w:ascii="ArialMT" w:hAnsi="ArialMT" w:cs="ArialMT"/>
              </w:rPr>
              <w:t>or heavy object</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Jumping while holding a load</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Exerting force with the </w:t>
            </w:r>
            <w:r>
              <w:rPr>
                <w:rFonts w:ascii="ArialMT" w:hAnsi="ArialMT" w:cs="ArialMT"/>
              </w:rPr>
              <w:br/>
              <w:t>non-preferred hand</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Two or more people need </w:t>
            </w:r>
            <w:r>
              <w:rPr>
                <w:rFonts w:ascii="ArialMT" w:hAnsi="ArialMT" w:cs="ArialMT"/>
              </w:rPr>
              <w:br/>
              <w:t xml:space="preserve">to be assigned to handle </w:t>
            </w:r>
            <w:r>
              <w:rPr>
                <w:rFonts w:ascii="ArialMT" w:hAnsi="ArialMT" w:cs="ArialMT"/>
              </w:rPr>
              <w:br/>
              <w:t>a heavy or bulky load</w:t>
            </w:r>
          </w:p>
        </w:tc>
        <w:tc>
          <w:tcPr>
            <w:tcW w:w="680" w:type="dxa"/>
            <w:tcBorders>
              <w:top w:val="dotted" w:sz="8" w:space="0" w:color="000000"/>
              <w:left w:val="dotted" w:sz="8" w:space="0" w:color="000000"/>
              <w:bottom w:val="dotted" w:sz="8"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single" w:sz="4" w:space="0" w:color="000000"/>
              <w:right w:val="dotted" w:sz="8" w:space="0" w:color="000000"/>
            </w:tcBorders>
            <w:tcMar>
              <w:right w:w="283" w:type="dxa"/>
            </w:tcMar>
          </w:tcPr>
          <w:p w:rsidR="00F96E16" w:rsidRDefault="00F96E16">
            <w:pPr>
              <w:pStyle w:val="Copy"/>
              <w:spacing w:after="57"/>
              <w:rPr>
                <w:rFonts w:ascii="ArialMT" w:hAnsi="ArialMT" w:cs="ArialMT"/>
              </w:rPr>
            </w:pPr>
            <w:r>
              <w:rPr>
                <w:rFonts w:ascii="ArialMT" w:hAnsi="ArialMT" w:cs="ArialMT"/>
              </w:rPr>
              <w:t xml:space="preserve">Exerting high force while </w:t>
            </w:r>
            <w:r>
              <w:rPr>
                <w:rFonts w:ascii="ArialMT" w:hAnsi="ArialMT" w:cs="ArialMT"/>
              </w:rPr>
              <w:br/>
              <w:t xml:space="preserve">in an awkward posture </w:t>
            </w:r>
          </w:p>
          <w:p w:rsidR="00F96E16" w:rsidRPr="00CC388C" w:rsidRDefault="00F96E16">
            <w:pPr>
              <w:pStyle w:val="Copy"/>
              <w:rPr>
                <w:rFonts w:ascii="Arial" w:hAnsi="Arial"/>
                <w:b/>
                <w:i/>
              </w:rPr>
            </w:pPr>
            <w:r w:rsidRPr="00CC388C">
              <w:rPr>
                <w:rFonts w:ascii="Arial" w:hAnsi="Arial" w:cs="Arial-ItalicMT"/>
                <w:b/>
                <w:i/>
                <w:iCs/>
              </w:rPr>
              <w:t xml:space="preserve">Refer to Step 1A for guidance </w:t>
            </w:r>
            <w:r w:rsidRPr="00CC388C">
              <w:rPr>
                <w:rFonts w:ascii="Arial" w:hAnsi="Arial" w:cs="Arial-ItalicMT"/>
                <w:b/>
                <w:i/>
                <w:iCs/>
              </w:rPr>
              <w:br/>
              <w:t>on awkward postures</w:t>
            </w:r>
          </w:p>
        </w:tc>
        <w:tc>
          <w:tcPr>
            <w:tcW w:w="680" w:type="dxa"/>
            <w:tcBorders>
              <w:top w:val="dotted" w:sz="8" w:space="0" w:color="000000"/>
              <w:left w:val="dotted" w:sz="8" w:space="0" w:color="000000"/>
              <w:bottom w:val="single" w:sz="4" w:space="0" w:color="000000"/>
              <w:right w:val="dotted" w:sz="8" w:space="0" w:color="000000"/>
            </w:tcBorders>
            <w:tcMar>
              <w:top w:w="133" w:type="dxa"/>
              <w:left w:w="0" w:type="dxa"/>
              <w:bottom w:w="133"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single" w:sz="4" w:space="0" w:color="000000"/>
              <w:right w:val="single" w:sz="6" w:space="0" w:color="000000"/>
            </w:tcBorders>
            <w:tcMar>
              <w:top w:w="133" w:type="dxa"/>
              <w:left w:w="0" w:type="dxa"/>
              <w:bottom w:w="133"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96E16" w:rsidRDefault="00F96E16" w:rsidP="00FC4BF0">
      <w:pPr>
        <w:pStyle w:val="Copy"/>
        <w:spacing w:after="120"/>
        <w:rPr>
          <w:rFonts w:ascii="ArialMT" w:hAnsi="ArialMT" w:cs="ArialMT"/>
        </w:rPr>
      </w:pPr>
    </w:p>
    <w:p w:rsidR="00F96E16" w:rsidRDefault="00F96E16" w:rsidP="00F96E16">
      <w:pPr>
        <w:pStyle w:val="HeadD"/>
        <w:rPr>
          <w:rFonts w:ascii="Arial-BoldMT" w:hAnsi="Arial-BoldMT" w:cs="Arial-BoldMT"/>
          <w:b/>
          <w:bCs/>
        </w:rPr>
      </w:pPr>
      <w:r>
        <w:rPr>
          <w:rFonts w:ascii="Arial-BoldMT" w:hAnsi="Arial-BoldMT" w:cs="Arial-BoldMT"/>
          <w:b/>
          <w:bCs/>
        </w:rPr>
        <w:t xml:space="preserve">Step 2 </w:t>
      </w:r>
      <w:r>
        <w:rPr>
          <w:rFonts w:ascii="Arial-BoldItalicMT" w:hAnsi="Arial-BoldItalicMT" w:cs="Arial-BoldItalicMT"/>
          <w:b/>
          <w:bCs/>
          <w:i/>
          <w:iCs/>
        </w:rPr>
        <w:t>continued</w:t>
      </w:r>
      <w:r>
        <w:rPr>
          <w:rFonts w:ascii="Arial-BoldMT" w:hAnsi="Arial-BoldMT" w:cs="Arial-BoldMT"/>
          <w:b/>
          <w:bCs/>
        </w:rPr>
        <w:t xml:space="preserve"> – Consultation with employees </w:t>
      </w:r>
    </w:p>
    <w:p w:rsidR="00F96E16" w:rsidRDefault="00F96E16" w:rsidP="00F96E16">
      <w:pPr>
        <w:pStyle w:val="Copy"/>
        <w:rPr>
          <w:rStyle w:val="Copyital"/>
          <w:rFonts w:ascii="Arial-ItalicMT" w:hAnsi="Arial-ItalicMT" w:cs="Arial-ItalicMT"/>
        </w:rPr>
      </w:pPr>
      <w:r>
        <w:rPr>
          <w:rStyle w:val="Copyital"/>
          <w:rFonts w:ascii="Arial-ItalicMT" w:hAnsi="Arial-ItalicMT" w:cs="Arial-ItalicMT"/>
        </w:rPr>
        <w:t>Refer to COP Section 12.2</w:t>
      </w:r>
    </w:p>
    <w:p w:rsidR="00F96E16" w:rsidRDefault="00F96E16" w:rsidP="00F96E16">
      <w:pPr>
        <w:pStyle w:val="Copy"/>
        <w:rPr>
          <w:rFonts w:ascii="ArialMT" w:hAnsi="ArialMT" w:cs="ArialMT"/>
        </w:rPr>
      </w:pPr>
      <w:r>
        <w:rPr>
          <w:rFonts w:ascii="ArialMT" w:hAnsi="ArialMT" w:cs="ArialMT"/>
        </w:rPr>
        <w:t xml:space="preserve">Tick yes if employees report any of the following about the task. </w:t>
      </w:r>
    </w:p>
    <w:tbl>
      <w:tblPr>
        <w:tblW w:w="0" w:type="auto"/>
        <w:tblInd w:w="8" w:type="dxa"/>
        <w:tblLayout w:type="fixed"/>
        <w:tblCellMar>
          <w:left w:w="0" w:type="dxa"/>
          <w:right w:w="0" w:type="dxa"/>
        </w:tblCellMar>
        <w:tblLook w:val="0000"/>
      </w:tblPr>
      <w:tblGrid>
        <w:gridCol w:w="3118"/>
        <w:gridCol w:w="680"/>
        <w:gridCol w:w="5841"/>
      </w:tblGrid>
      <w:tr w:rsidR="00F96E16">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F96E16" w:rsidRPr="00CC388C" w:rsidRDefault="00F96E16">
            <w:pPr>
              <w:pStyle w:val="Copy"/>
              <w:rPr>
                <w:rFonts w:ascii="Arial Bold" w:hAnsi="Arial Bold"/>
              </w:rPr>
            </w:pPr>
            <w:r w:rsidRPr="00CC388C">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42" w:type="dxa"/>
              <w:left w:w="0" w:type="dxa"/>
              <w:bottom w:w="142" w:type="dxa"/>
            </w:tcMar>
          </w:tcPr>
          <w:p w:rsidR="00F96E16" w:rsidRPr="00CC388C" w:rsidRDefault="00F96E16">
            <w:pPr>
              <w:pStyle w:val="Copy"/>
              <w:rPr>
                <w:rFonts w:ascii="Arial Bold" w:hAnsi="Arial Bold"/>
              </w:rPr>
            </w:pPr>
            <w:r w:rsidRPr="00CC388C">
              <w:rPr>
                <w:rStyle w:val="Copyreg"/>
                <w:rFonts w:ascii="Arial Bold" w:hAnsi="Arial Bold" w:cs="ArialMT"/>
              </w:rPr>
              <w:t>Comments (i.e. when and where is it happening?)</w:t>
            </w:r>
          </w:p>
        </w:tc>
      </w:tr>
      <w:tr w:rsidR="00F96E16">
        <w:tblPrEx>
          <w:tblCellMar>
            <w:top w:w="0" w:type="dxa"/>
            <w:left w:w="0" w:type="dxa"/>
            <w:bottom w:w="0" w:type="dxa"/>
            <w:right w:w="0" w:type="dxa"/>
          </w:tblCellMar>
        </w:tblPrEx>
        <w:trPr>
          <w:trHeight w:val="60"/>
        </w:trPr>
        <w:tc>
          <w:tcPr>
            <w:tcW w:w="3118" w:type="dxa"/>
            <w:tcBorders>
              <w:top w:val="single"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Twisting the back more than </w:t>
            </w:r>
            <w:r>
              <w:rPr>
                <w:rFonts w:ascii="ArialMT" w:hAnsi="ArialMT" w:cs="ArialMT"/>
              </w:rPr>
              <w:br/>
              <w:t>20 degrees</w:t>
            </w:r>
          </w:p>
        </w:tc>
        <w:tc>
          <w:tcPr>
            <w:tcW w:w="680" w:type="dxa"/>
            <w:tcBorders>
              <w:top w:val="single"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Pain or significant discomfort during or after the task</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The task can only be done </w:t>
            </w:r>
            <w:r>
              <w:rPr>
                <w:rFonts w:ascii="ArialMT" w:hAnsi="ArialMT" w:cs="ArialMT"/>
              </w:rPr>
              <w:br/>
              <w:t>for short periods</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Stronger employees are </w:t>
            </w:r>
            <w:r>
              <w:rPr>
                <w:rFonts w:ascii="ArialMT" w:hAnsi="ArialMT" w:cs="ArialMT"/>
              </w:rPr>
              <w:br/>
              <w:t>assigned to do the task</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83" w:type="dxa"/>
            </w:tcMar>
          </w:tcPr>
          <w:p w:rsidR="00F96E16" w:rsidRDefault="00F96E16">
            <w:pPr>
              <w:pStyle w:val="Copy"/>
            </w:pPr>
            <w:r>
              <w:rPr>
                <w:rFonts w:ascii="ArialMT" w:hAnsi="ArialMT" w:cs="ArialMT"/>
              </w:rPr>
              <w:t xml:space="preserve">Employees think the task should </w:t>
            </w:r>
            <w:r>
              <w:rPr>
                <w:rFonts w:ascii="ArialMT" w:hAnsi="ArialMT" w:cs="ArialMT"/>
              </w:rPr>
              <w:br/>
              <w:t xml:space="preserve">be done by more than one person, or seek help to do </w:t>
            </w:r>
            <w:r w:rsidR="00CC388C">
              <w:rPr>
                <w:rFonts w:ascii="ArialMT" w:hAnsi="ArialMT" w:cs="ArialMT"/>
              </w:rPr>
              <w:br/>
            </w:r>
            <w:r>
              <w:rPr>
                <w:rFonts w:ascii="ArialMT" w:hAnsi="ArialMT" w:cs="ArialMT"/>
              </w:rPr>
              <w:t>the task</w:t>
            </w:r>
          </w:p>
        </w:tc>
        <w:tc>
          <w:tcPr>
            <w:tcW w:w="68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C4BF0" w:rsidRDefault="00FC4BF0">
      <w:r>
        <w:br w:type="page"/>
      </w:r>
    </w:p>
    <w:tbl>
      <w:tblPr>
        <w:tblW w:w="0" w:type="auto"/>
        <w:tblInd w:w="10" w:type="dxa"/>
        <w:tblLayout w:type="fixed"/>
        <w:tblCellMar>
          <w:left w:w="0" w:type="dxa"/>
          <w:right w:w="0" w:type="dxa"/>
        </w:tblCellMar>
        <w:tblLook w:val="0000"/>
      </w:tblPr>
      <w:tblGrid>
        <w:gridCol w:w="3118"/>
        <w:gridCol w:w="680"/>
        <w:gridCol w:w="5841"/>
      </w:tblGrid>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single" w:sz="4" w:space="0" w:color="000000"/>
              <w:right w:val="dotted" w:sz="8" w:space="0" w:color="000000"/>
            </w:tcBorders>
            <w:tcMar>
              <w:right w:w="283" w:type="dxa"/>
            </w:tcMar>
          </w:tcPr>
          <w:p w:rsidR="00F96E16" w:rsidRDefault="00F96E16">
            <w:pPr>
              <w:pStyle w:val="Copy"/>
            </w:pPr>
            <w:r>
              <w:rPr>
                <w:rFonts w:ascii="ArialMT" w:hAnsi="ArialMT" w:cs="ArialMT"/>
              </w:rPr>
              <w:t>Employees say the task is physically very strenuous or difficult to do</w:t>
            </w:r>
          </w:p>
        </w:tc>
        <w:tc>
          <w:tcPr>
            <w:tcW w:w="680" w:type="dxa"/>
            <w:tcBorders>
              <w:top w:val="dotted" w:sz="8" w:space="0" w:color="000000"/>
              <w:left w:val="dotted" w:sz="8" w:space="0" w:color="000000"/>
              <w:bottom w:val="single" w:sz="4"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single" w:sz="4"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96E16" w:rsidRDefault="00F96E16" w:rsidP="00FC4BF0">
      <w:pPr>
        <w:pStyle w:val="Copy"/>
        <w:spacing w:after="240"/>
        <w:rPr>
          <w:rFonts w:ascii="ArialMT" w:hAnsi="ArialMT" w:cs="ArialMT"/>
        </w:rPr>
      </w:pPr>
    </w:p>
    <w:p w:rsidR="00F96E16" w:rsidRDefault="00F96E16" w:rsidP="00F96E16">
      <w:pPr>
        <w:pStyle w:val="HeadC"/>
        <w:rPr>
          <w:rFonts w:ascii="Arial-BoldMT" w:hAnsi="Arial-BoldMT" w:cs="Arial-BoldMT"/>
          <w:b/>
          <w:bCs/>
        </w:rPr>
      </w:pPr>
      <w:r>
        <w:rPr>
          <w:rFonts w:ascii="Arial-BoldMT" w:hAnsi="Arial-BoldMT" w:cs="Arial-BoldMT"/>
          <w:b/>
          <w:bCs/>
        </w:rPr>
        <w:t xml:space="preserve">RISK ASSESSMENT SUMMARY </w:t>
      </w:r>
    </w:p>
    <w:p w:rsidR="00F96E16" w:rsidRDefault="00F96E16" w:rsidP="00F96E16">
      <w:pPr>
        <w:pStyle w:val="HeadD"/>
        <w:rPr>
          <w:rFonts w:ascii="Arial-BoldMT" w:hAnsi="Arial-BoldMT" w:cs="Arial-BoldMT"/>
          <w:b/>
          <w:bCs/>
        </w:rPr>
      </w:pPr>
      <w:r>
        <w:rPr>
          <w:rFonts w:ascii="Arial-BoldMT" w:hAnsi="Arial-BoldMT" w:cs="Arial-BoldMT"/>
          <w:b/>
          <w:bCs/>
        </w:rPr>
        <w:t xml:space="preserve">Step 3 – Is there a risk? </w:t>
      </w:r>
    </w:p>
    <w:p w:rsidR="00F96E16" w:rsidRDefault="00F96E16" w:rsidP="00F96E16">
      <w:pPr>
        <w:pStyle w:val="Copy"/>
        <w:rPr>
          <w:rStyle w:val="Copyital"/>
          <w:rFonts w:ascii="Arial-ItalicMT" w:hAnsi="Arial-ItalicMT" w:cs="Arial-ItalicMT"/>
        </w:rPr>
      </w:pPr>
      <w:r>
        <w:rPr>
          <w:rStyle w:val="Copyital"/>
          <w:rFonts w:ascii="Arial-ItalicMT" w:hAnsi="Arial-ItalicMT" w:cs="Arial-ItalicMT"/>
        </w:rPr>
        <w:t>Refer to COP Section 12.2</w:t>
      </w:r>
    </w:p>
    <w:tbl>
      <w:tblPr>
        <w:tblW w:w="0" w:type="auto"/>
        <w:tblInd w:w="8" w:type="dxa"/>
        <w:tblLayout w:type="fixed"/>
        <w:tblCellMar>
          <w:left w:w="0" w:type="dxa"/>
          <w:right w:w="0" w:type="dxa"/>
        </w:tblCellMar>
        <w:tblLook w:val="0000"/>
      </w:tblPr>
      <w:tblGrid>
        <w:gridCol w:w="3118"/>
        <w:gridCol w:w="680"/>
        <w:gridCol w:w="5841"/>
      </w:tblGrid>
      <w:tr w:rsidR="00F96E16" w:rsidTr="00FC4BF0">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F96E16" w:rsidRPr="00FC4BF0" w:rsidRDefault="00F96E16">
            <w:pPr>
              <w:pStyle w:val="Copy"/>
              <w:rPr>
                <w:rFonts w:ascii="Arial Bold" w:hAnsi="Arial Bold"/>
              </w:rPr>
            </w:pPr>
            <w:r w:rsidRPr="00FC4BF0">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42" w:type="dxa"/>
              <w:left w:w="0" w:type="dxa"/>
              <w:bottom w:w="142" w:type="dxa"/>
            </w:tcMar>
          </w:tcPr>
          <w:p w:rsidR="00F96E16" w:rsidRPr="00FC4BF0" w:rsidRDefault="00F96E16">
            <w:pPr>
              <w:pStyle w:val="Copy"/>
              <w:rPr>
                <w:rFonts w:ascii="Arial Bold" w:hAnsi="Arial Bold"/>
              </w:rPr>
            </w:pPr>
            <w:r w:rsidRPr="00FC4BF0">
              <w:rPr>
                <w:rStyle w:val="Copyreg"/>
                <w:rFonts w:ascii="Arial Bold" w:hAnsi="Arial Bold" w:cs="ArialMT"/>
              </w:rPr>
              <w:t>Comments</w:t>
            </w:r>
          </w:p>
        </w:tc>
      </w:tr>
      <w:tr w:rsidR="00F96E16" w:rsidTr="00FC4BF0">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8" w:space="0" w:color="000000"/>
            </w:tcBorders>
            <w:tcMar>
              <w:right w:w="283" w:type="dxa"/>
            </w:tcMar>
          </w:tcPr>
          <w:p w:rsidR="00F96E16" w:rsidRDefault="00F96E16">
            <w:pPr>
              <w:pStyle w:val="Copy"/>
              <w:spacing w:after="57"/>
              <w:rPr>
                <w:rFonts w:ascii="ArialMT" w:hAnsi="ArialMT" w:cs="ArialMT"/>
              </w:rPr>
            </w:pPr>
            <w:r>
              <w:rPr>
                <w:rFonts w:ascii="ArialMT" w:hAnsi="ArialMT" w:cs="ArialMT"/>
              </w:rPr>
              <w:t xml:space="preserve">Does the task involve repetitive </w:t>
            </w:r>
            <w:r>
              <w:rPr>
                <w:rFonts w:ascii="ArialMT" w:hAnsi="ArialMT" w:cs="ArialMT"/>
              </w:rPr>
              <w:br/>
              <w:t xml:space="preserve">or sustained postures, movements or forces, </w:t>
            </w:r>
            <w:r w:rsidRPr="00FC4BF0">
              <w:rPr>
                <w:rStyle w:val="Copyital"/>
                <w:rFonts w:ascii="Arial" w:hAnsi="Arial" w:cs="Arial-ItalicMT"/>
                <w:b/>
              </w:rPr>
              <w:t>and</w:t>
            </w:r>
            <w:r w:rsidRPr="00FC4BF0">
              <w:rPr>
                <w:rFonts w:ascii="Arial" w:hAnsi="Arial" w:cs="ArialMT"/>
                <w:b/>
              </w:rPr>
              <w:t xml:space="preserve"> </w:t>
            </w:r>
            <w:r>
              <w:rPr>
                <w:rFonts w:ascii="ArialMT" w:hAnsi="ArialMT" w:cs="ArialMT"/>
              </w:rPr>
              <w:t>long duration?</w:t>
            </w:r>
          </w:p>
          <w:p w:rsidR="00F96E16" w:rsidRDefault="00F96E16">
            <w:pPr>
              <w:pStyle w:val="Copy"/>
            </w:pPr>
            <w:r>
              <w:rPr>
                <w:rFonts w:ascii="ArialMT" w:hAnsi="ArialMT" w:cs="ArialMT"/>
              </w:rPr>
              <w:t xml:space="preserve">Tick yes if you ticked any boxes </w:t>
            </w:r>
            <w:r>
              <w:rPr>
                <w:rFonts w:ascii="ArialMT" w:hAnsi="ArialMT" w:cs="ArialMT"/>
              </w:rPr>
              <w:br/>
              <w:t xml:space="preserve">in Step 1A </w:t>
            </w:r>
            <w:r w:rsidRPr="00FC4BF0">
              <w:rPr>
                <w:rStyle w:val="Copyital"/>
                <w:rFonts w:ascii="Arial" w:hAnsi="Arial" w:cs="Arial-ItalicMT"/>
                <w:b/>
              </w:rPr>
              <w:t>and</w:t>
            </w:r>
            <w:r>
              <w:rPr>
                <w:rFonts w:ascii="ArialMT" w:hAnsi="ArialMT" w:cs="ArialMT"/>
              </w:rPr>
              <w:t xml:space="preserve"> Step 1B.</w:t>
            </w:r>
          </w:p>
        </w:tc>
        <w:tc>
          <w:tcPr>
            <w:tcW w:w="680" w:type="dxa"/>
            <w:tcBorders>
              <w:top w:val="single" w:sz="4" w:space="0" w:color="000000"/>
              <w:left w:val="dotted" w:sz="8" w:space="0" w:color="000000"/>
              <w:bottom w:val="single" w:sz="4"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4" w:space="0" w:color="000000"/>
              <w:left w:val="dotted" w:sz="8" w:space="0" w:color="000000"/>
              <w:bottom w:val="single" w:sz="4"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8" w:space="0" w:color="000000"/>
            </w:tcBorders>
            <w:tcMar>
              <w:right w:w="283" w:type="dxa"/>
            </w:tcMar>
          </w:tcPr>
          <w:p w:rsidR="00F96E16" w:rsidRDefault="00F96E16">
            <w:pPr>
              <w:pStyle w:val="Copy"/>
              <w:spacing w:after="57"/>
              <w:rPr>
                <w:rFonts w:ascii="ArialMT" w:hAnsi="ArialMT" w:cs="ArialMT"/>
              </w:rPr>
            </w:pPr>
            <w:r>
              <w:rPr>
                <w:rFonts w:ascii="ArialMT" w:hAnsi="ArialMT" w:cs="ArialMT"/>
              </w:rPr>
              <w:t xml:space="preserve">Does the task involve </w:t>
            </w:r>
            <w:r w:rsidR="00FC4BF0">
              <w:rPr>
                <w:rFonts w:ascii="ArialMT" w:hAnsi="ArialMT" w:cs="ArialMT"/>
              </w:rPr>
              <w:br/>
            </w:r>
            <w:r>
              <w:rPr>
                <w:rFonts w:ascii="ArialMT" w:hAnsi="ArialMT" w:cs="ArialMT"/>
              </w:rPr>
              <w:t xml:space="preserve">high force? </w:t>
            </w:r>
          </w:p>
          <w:p w:rsidR="00F96E16" w:rsidRDefault="00F96E16">
            <w:pPr>
              <w:pStyle w:val="Copy"/>
            </w:pPr>
            <w:r>
              <w:rPr>
                <w:rFonts w:ascii="ArialMT" w:hAnsi="ArialMT" w:cs="ArialMT"/>
              </w:rPr>
              <w:t xml:space="preserve">Tick yes if you ticked any box </w:t>
            </w:r>
            <w:r>
              <w:rPr>
                <w:rFonts w:ascii="ArialMT" w:hAnsi="ArialMT" w:cs="ArialMT"/>
              </w:rPr>
              <w:br/>
              <w:t>in Step 2.</w:t>
            </w:r>
          </w:p>
        </w:tc>
        <w:tc>
          <w:tcPr>
            <w:tcW w:w="680" w:type="dxa"/>
            <w:tcBorders>
              <w:top w:val="single" w:sz="4" w:space="0" w:color="000000"/>
              <w:left w:val="dotted" w:sz="8" w:space="0" w:color="000000"/>
              <w:bottom w:val="single" w:sz="4" w:space="0" w:color="000000"/>
              <w:right w:val="dotted" w:sz="8" w:space="0" w:color="000000"/>
            </w:tcBorders>
            <w:tcMar>
              <w:top w:w="142"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4" w:space="0" w:color="000000"/>
              <w:left w:val="dotted" w:sz="8" w:space="0" w:color="000000"/>
              <w:bottom w:val="single" w:sz="4" w:space="0" w:color="000000"/>
              <w:right w:val="single" w:sz="6" w:space="0" w:color="000000"/>
            </w:tcBorders>
            <w:tcMar>
              <w:top w:w="142"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9639" w:type="dxa"/>
            <w:gridSpan w:val="3"/>
            <w:tcBorders>
              <w:top w:val="single" w:sz="4" w:space="0" w:color="000000"/>
              <w:left w:val="single" w:sz="6" w:space="0" w:color="000000"/>
              <w:bottom w:val="single" w:sz="4" w:space="0" w:color="000000"/>
              <w:right w:val="dotted" w:sz="8" w:space="0" w:color="000000"/>
            </w:tcBorders>
            <w:tcMar>
              <w:top w:w="142" w:type="dxa"/>
              <w:left w:w="0" w:type="dxa"/>
              <w:bottom w:w="142" w:type="dxa"/>
              <w:right w:w="283" w:type="dxa"/>
            </w:tcMar>
          </w:tcPr>
          <w:p w:rsidR="00F96E16" w:rsidRPr="00FC4BF0" w:rsidRDefault="00F96E16">
            <w:pPr>
              <w:pStyle w:val="Copy"/>
              <w:rPr>
                <w:rFonts w:ascii="Arial Bold" w:hAnsi="Arial Bold"/>
              </w:rPr>
            </w:pPr>
            <w:r w:rsidRPr="00FC4BF0">
              <w:rPr>
                <w:rStyle w:val="Copyreg"/>
                <w:rFonts w:ascii="Arial Bold" w:hAnsi="Arial Bold" w:cs="ArialMT"/>
              </w:rPr>
              <w:t>If ‘yes’ for either or both of above questions, then the task is a risk. Risk control is required.</w:t>
            </w:r>
          </w:p>
        </w:tc>
      </w:tr>
    </w:tbl>
    <w:p w:rsidR="00F96E16" w:rsidRDefault="00F96E16" w:rsidP="00FC4BF0">
      <w:pPr>
        <w:pStyle w:val="Copy"/>
        <w:spacing w:after="120"/>
        <w:rPr>
          <w:rFonts w:ascii="ArialMT" w:hAnsi="ArialMT" w:cs="ArialMT"/>
        </w:rPr>
      </w:pPr>
    </w:p>
    <w:p w:rsidR="00F96E16" w:rsidRDefault="00F96E16" w:rsidP="00F96E16">
      <w:pPr>
        <w:pStyle w:val="HeadD"/>
        <w:rPr>
          <w:rFonts w:ascii="Arial-BoldMT" w:hAnsi="Arial-BoldMT" w:cs="Arial-BoldMT"/>
          <w:b/>
          <w:bCs/>
        </w:rPr>
      </w:pPr>
      <w:r>
        <w:rPr>
          <w:rFonts w:ascii="Arial-BoldMT" w:hAnsi="Arial-BoldMT" w:cs="Arial-BoldMT"/>
          <w:b/>
          <w:bCs/>
        </w:rPr>
        <w:t xml:space="preserve">Step 4 – Are environmental factors increasing the risk? </w:t>
      </w:r>
    </w:p>
    <w:p w:rsidR="00F96E16" w:rsidRDefault="00F96E16" w:rsidP="00F96E16">
      <w:pPr>
        <w:pStyle w:val="Copy"/>
        <w:rPr>
          <w:rStyle w:val="Copyital"/>
          <w:rFonts w:ascii="Arial-ItalicMT" w:hAnsi="Arial-ItalicMT" w:cs="Arial-ItalicMT"/>
        </w:rPr>
      </w:pPr>
      <w:r>
        <w:rPr>
          <w:rStyle w:val="Copyital"/>
          <w:rFonts w:ascii="Arial-ItalicMT" w:hAnsi="Arial-ItalicMT" w:cs="Arial-ItalicMT"/>
        </w:rPr>
        <w:t>Refer to COP Section 12.2</w:t>
      </w:r>
    </w:p>
    <w:p w:rsidR="00F96E16" w:rsidRDefault="00F96E16" w:rsidP="00F96E16">
      <w:pPr>
        <w:pStyle w:val="Copy"/>
        <w:rPr>
          <w:rFonts w:ascii="ArialMT" w:hAnsi="ArialMT" w:cs="ArialMT"/>
        </w:rPr>
      </w:pPr>
      <w:r>
        <w:rPr>
          <w:rFonts w:ascii="ArialMT" w:hAnsi="ArialMT" w:cs="ArialMT"/>
        </w:rPr>
        <w:t>Tick yes if any of the following environmental factors are present in the task.</w:t>
      </w:r>
    </w:p>
    <w:tbl>
      <w:tblPr>
        <w:tblW w:w="0" w:type="auto"/>
        <w:tblInd w:w="8" w:type="dxa"/>
        <w:tblLayout w:type="fixed"/>
        <w:tblCellMar>
          <w:left w:w="0" w:type="dxa"/>
          <w:right w:w="0" w:type="dxa"/>
        </w:tblCellMar>
        <w:tblLook w:val="0000"/>
      </w:tblPr>
      <w:tblGrid>
        <w:gridCol w:w="3118"/>
        <w:gridCol w:w="680"/>
        <w:gridCol w:w="5841"/>
      </w:tblGrid>
      <w:tr w:rsidR="00F96E16" w:rsidTr="00FC4BF0">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36" w:type="dxa"/>
              <w:left w:w="0" w:type="dxa"/>
              <w:bottom w:w="136" w:type="dxa"/>
              <w:right w:w="0" w:type="dxa"/>
            </w:tcMar>
          </w:tcPr>
          <w:p w:rsidR="00F96E16" w:rsidRPr="00FC4BF0" w:rsidRDefault="00F96E16">
            <w:pPr>
              <w:pStyle w:val="Copy"/>
              <w:rPr>
                <w:rFonts w:ascii="Arial Bold" w:hAnsi="Arial Bold"/>
              </w:rPr>
            </w:pPr>
            <w:r w:rsidRPr="00FC4BF0">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36" w:type="dxa"/>
              <w:left w:w="0" w:type="dxa"/>
              <w:bottom w:w="136" w:type="dxa"/>
            </w:tcMar>
          </w:tcPr>
          <w:p w:rsidR="00F96E16" w:rsidRPr="00FC4BF0" w:rsidRDefault="00F96E16">
            <w:pPr>
              <w:pStyle w:val="Copy"/>
              <w:rPr>
                <w:rFonts w:ascii="Arial Bold" w:hAnsi="Arial Bold"/>
              </w:rPr>
            </w:pPr>
            <w:r w:rsidRPr="00FC4BF0">
              <w:rPr>
                <w:rStyle w:val="Copyreg"/>
                <w:rFonts w:ascii="Arial Bold" w:hAnsi="Arial Bold" w:cs="ArialMT"/>
              </w:rPr>
              <w:t>Comments</w:t>
            </w:r>
          </w:p>
        </w:tc>
      </w:tr>
      <w:tr w:rsidR="00F96E16" w:rsidTr="00FC4BF0">
        <w:tblPrEx>
          <w:tblCellMar>
            <w:top w:w="0" w:type="dxa"/>
            <w:left w:w="0" w:type="dxa"/>
            <w:bottom w:w="0" w:type="dxa"/>
            <w:right w:w="0" w:type="dxa"/>
          </w:tblCellMar>
        </w:tblPrEx>
        <w:trPr>
          <w:trHeight w:val="60"/>
        </w:trPr>
        <w:tc>
          <w:tcPr>
            <w:tcW w:w="3118" w:type="dxa"/>
            <w:tcBorders>
              <w:top w:val="single"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spacing w:val="-4"/>
              </w:rPr>
              <w:t xml:space="preserve">Vibration (hand-arm or </w:t>
            </w:r>
            <w:r w:rsidR="00FC4BF0">
              <w:rPr>
                <w:rFonts w:ascii="ArialMT" w:hAnsi="ArialMT" w:cs="ArialMT"/>
                <w:spacing w:val="-4"/>
              </w:rPr>
              <w:br/>
            </w:r>
            <w:r>
              <w:rPr>
                <w:rFonts w:ascii="ArialMT" w:hAnsi="ArialMT" w:cs="ArialMT"/>
                <w:spacing w:val="-4"/>
              </w:rPr>
              <w:t>whole-body)</w:t>
            </w:r>
          </w:p>
        </w:tc>
        <w:tc>
          <w:tcPr>
            <w:tcW w:w="680" w:type="dxa"/>
            <w:tcBorders>
              <w:top w:val="single"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High temperatures</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Radiant heat</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High humidity</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Low temperatures</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 xml:space="preserve">Wearing protective clothing </w:t>
            </w:r>
            <w:r>
              <w:rPr>
                <w:rFonts w:ascii="ArialMT" w:hAnsi="ArialMT" w:cs="ArialMT"/>
              </w:rPr>
              <w:br/>
              <w:t>while working in hot conditions</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 xml:space="preserve">Wearing thick clothing while working in cold conditions </w:t>
            </w:r>
            <w:r>
              <w:rPr>
                <w:rFonts w:ascii="ArialMT" w:hAnsi="ArialMT" w:cs="ArialMT"/>
              </w:rPr>
              <w:br/>
              <w:t>(e.g. gloves)</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dotted" w:sz="8" w:space="0" w:color="000000"/>
              <w:right w:val="dotted" w:sz="8" w:space="0" w:color="000000"/>
            </w:tcBorders>
            <w:tcMar>
              <w:right w:w="227" w:type="dxa"/>
            </w:tcMar>
          </w:tcPr>
          <w:p w:rsidR="00F96E16" w:rsidRDefault="00F96E16">
            <w:pPr>
              <w:pStyle w:val="Copy"/>
            </w:pPr>
            <w:r>
              <w:rPr>
                <w:rFonts w:ascii="ArialMT" w:hAnsi="ArialMT" w:cs="ArialMT"/>
              </w:rPr>
              <w:t xml:space="preserve">Handling very cold or </w:t>
            </w:r>
            <w:r w:rsidR="00FC4BF0">
              <w:rPr>
                <w:rFonts w:ascii="ArialMT" w:hAnsi="ArialMT" w:cs="ArialMT"/>
              </w:rPr>
              <w:br/>
            </w:r>
            <w:r>
              <w:rPr>
                <w:rFonts w:ascii="ArialMT" w:hAnsi="ArialMT" w:cs="ArialMT"/>
              </w:rPr>
              <w:t>frozen objects</w:t>
            </w:r>
          </w:p>
        </w:tc>
        <w:tc>
          <w:tcPr>
            <w:tcW w:w="680" w:type="dxa"/>
            <w:tcBorders>
              <w:top w:val="dotted" w:sz="8" w:space="0" w:color="000000"/>
              <w:left w:val="dotted" w:sz="8" w:space="0" w:color="000000"/>
              <w:bottom w:val="dotted" w:sz="8"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dotted" w:sz="8"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r w:rsidR="00F96E16" w:rsidTr="00FC4BF0">
        <w:tblPrEx>
          <w:tblCellMar>
            <w:top w:w="0" w:type="dxa"/>
            <w:left w:w="0" w:type="dxa"/>
            <w:bottom w:w="0" w:type="dxa"/>
            <w:right w:w="0" w:type="dxa"/>
          </w:tblCellMar>
        </w:tblPrEx>
        <w:trPr>
          <w:trHeight w:val="60"/>
        </w:trPr>
        <w:tc>
          <w:tcPr>
            <w:tcW w:w="3118" w:type="dxa"/>
            <w:tcBorders>
              <w:top w:val="dotted" w:sz="8" w:space="0" w:color="000000"/>
              <w:left w:val="single" w:sz="6" w:space="0" w:color="000000"/>
              <w:bottom w:val="single" w:sz="4" w:space="0" w:color="000000"/>
              <w:right w:val="dotted" w:sz="8" w:space="0" w:color="000000"/>
            </w:tcBorders>
            <w:tcMar>
              <w:right w:w="227" w:type="dxa"/>
            </w:tcMar>
          </w:tcPr>
          <w:p w:rsidR="00F96E16" w:rsidRDefault="00F96E16">
            <w:pPr>
              <w:pStyle w:val="Copy"/>
            </w:pPr>
            <w:r>
              <w:rPr>
                <w:rFonts w:ascii="ArialMT" w:hAnsi="ArialMT" w:cs="ArialMT"/>
              </w:rPr>
              <w:t>Employees are working in hot conditions and are not used to it</w:t>
            </w:r>
          </w:p>
        </w:tc>
        <w:tc>
          <w:tcPr>
            <w:tcW w:w="680" w:type="dxa"/>
            <w:tcBorders>
              <w:top w:val="dotted" w:sz="8" w:space="0" w:color="000000"/>
              <w:left w:val="dotted" w:sz="8" w:space="0" w:color="000000"/>
              <w:bottom w:val="single" w:sz="4" w:space="0" w:color="000000"/>
              <w:right w:val="dotted" w:sz="8" w:space="0" w:color="000000"/>
            </w:tcBorders>
            <w:tcMar>
              <w:top w:w="136" w:type="dxa"/>
              <w:left w:w="0" w:type="dxa"/>
              <w:bottom w:w="136"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dotted" w:sz="8" w:space="0" w:color="000000"/>
              <w:left w:val="dotted" w:sz="8" w:space="0" w:color="000000"/>
              <w:bottom w:val="single" w:sz="4" w:space="0" w:color="000000"/>
              <w:right w:val="single" w:sz="6" w:space="0" w:color="000000"/>
            </w:tcBorders>
            <w:tcMar>
              <w:top w:w="136" w:type="dxa"/>
              <w:left w:w="0" w:type="dxa"/>
              <w:bottom w:w="136"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96E16" w:rsidRDefault="00F96E16" w:rsidP="00F96E16">
      <w:pPr>
        <w:pStyle w:val="Copy"/>
        <w:spacing w:after="227"/>
        <w:rPr>
          <w:rFonts w:ascii="ArialMT" w:hAnsi="ArialMT" w:cs="ArialMT"/>
        </w:rPr>
      </w:pPr>
    </w:p>
    <w:p w:rsidR="00F96E16" w:rsidRPr="00FC4BF0" w:rsidRDefault="00F96E16" w:rsidP="00F96E16">
      <w:pPr>
        <w:pStyle w:val="HeadE"/>
        <w:rPr>
          <w:rStyle w:val="Copyreg"/>
          <w:rFonts w:ascii="Arial Bold" w:hAnsi="Arial Bold" w:cs="ArialMT"/>
        </w:rPr>
      </w:pPr>
      <w:r w:rsidRPr="00FC4BF0">
        <w:rPr>
          <w:rStyle w:val="Copyreg"/>
          <w:rFonts w:ascii="Arial Bold" w:hAnsi="Arial Bold" w:cs="ArialMT"/>
        </w:rPr>
        <w:t xml:space="preserve">Has there been a report of a MSD associated with this task? </w:t>
      </w:r>
    </w:p>
    <w:p w:rsidR="00F96E16" w:rsidRDefault="00F96E16" w:rsidP="00F96E16">
      <w:pPr>
        <w:pStyle w:val="Copy"/>
        <w:rPr>
          <w:rFonts w:ascii="ArialMT" w:hAnsi="ArialMT" w:cs="ArialMT"/>
        </w:rPr>
      </w:pPr>
      <w:r>
        <w:rPr>
          <w:rFonts w:ascii="ArialMT" w:hAnsi="ArialMT" w:cs="ArialMT"/>
        </w:rPr>
        <w:t>The report of a MSD associated with the task usually means incre</w:t>
      </w:r>
      <w:r w:rsidR="00FC4BF0">
        <w:rPr>
          <w:rFonts w:ascii="ArialMT" w:hAnsi="ArialMT" w:cs="ArialMT"/>
        </w:rPr>
        <w:t xml:space="preserve">ased risk so implementing risk </w:t>
      </w:r>
      <w:r>
        <w:rPr>
          <w:rFonts w:ascii="ArialMT" w:hAnsi="ArialMT" w:cs="ArialMT"/>
        </w:rPr>
        <w:t>controls should be a high priority.</w:t>
      </w:r>
    </w:p>
    <w:tbl>
      <w:tblPr>
        <w:tblW w:w="0" w:type="auto"/>
        <w:tblInd w:w="8" w:type="dxa"/>
        <w:tblLayout w:type="fixed"/>
        <w:tblCellMar>
          <w:left w:w="0" w:type="dxa"/>
          <w:right w:w="0" w:type="dxa"/>
        </w:tblCellMar>
        <w:tblLook w:val="0000"/>
      </w:tblPr>
      <w:tblGrid>
        <w:gridCol w:w="3118"/>
        <w:gridCol w:w="680"/>
        <w:gridCol w:w="5841"/>
      </w:tblGrid>
      <w:tr w:rsidR="00F96E16" w:rsidTr="00FC4BF0">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6" w:space="0" w:color="000000"/>
            </w:tcBorders>
            <w:tcMar>
              <w:right w:w="283"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680" w:type="dxa"/>
            <w:tcBorders>
              <w:top w:val="single" w:sz="4" w:space="0" w:color="000000"/>
              <w:left w:val="dotted" w:sz="6" w:space="0" w:color="000000"/>
              <w:bottom w:val="single" w:sz="4" w:space="0" w:color="000000"/>
              <w:right w:val="dotted" w:sz="6" w:space="0" w:color="000000"/>
            </w:tcBorders>
            <w:tcMar>
              <w:top w:w="136" w:type="dxa"/>
              <w:left w:w="0" w:type="dxa"/>
              <w:bottom w:w="142" w:type="dxa"/>
              <w:right w:w="0" w:type="dxa"/>
            </w:tcMar>
          </w:tcPr>
          <w:p w:rsidR="00F96E16" w:rsidRPr="00FC4BF0" w:rsidRDefault="00F96E16">
            <w:pPr>
              <w:pStyle w:val="Copy"/>
              <w:rPr>
                <w:rFonts w:ascii="Arial Bold" w:hAnsi="Arial Bold"/>
              </w:rPr>
            </w:pPr>
            <w:r w:rsidRPr="00FC4BF0">
              <w:rPr>
                <w:rStyle w:val="Copyreg"/>
                <w:rFonts w:ascii="Arial Bold" w:hAnsi="Arial Bold" w:cs="ArialMT"/>
              </w:rPr>
              <w:t xml:space="preserve"> Yes </w:t>
            </w:r>
          </w:p>
        </w:tc>
        <w:tc>
          <w:tcPr>
            <w:tcW w:w="5841" w:type="dxa"/>
            <w:tcBorders>
              <w:top w:val="single" w:sz="4" w:space="0" w:color="000000"/>
              <w:left w:val="dotted" w:sz="6" w:space="0" w:color="000000"/>
              <w:bottom w:val="single" w:sz="4" w:space="0" w:color="000000"/>
              <w:right w:val="single" w:sz="6" w:space="0" w:color="000000"/>
            </w:tcBorders>
            <w:tcMar>
              <w:top w:w="136" w:type="dxa"/>
              <w:left w:w="0" w:type="dxa"/>
              <w:bottom w:w="142" w:type="dxa"/>
            </w:tcMar>
          </w:tcPr>
          <w:p w:rsidR="00F96E16" w:rsidRPr="00FC4BF0" w:rsidRDefault="00F96E16">
            <w:pPr>
              <w:pStyle w:val="Copy"/>
              <w:rPr>
                <w:rFonts w:ascii="Arial Bold" w:hAnsi="Arial Bold"/>
              </w:rPr>
            </w:pPr>
            <w:r w:rsidRPr="00FC4BF0">
              <w:rPr>
                <w:rStyle w:val="Copyreg"/>
                <w:rFonts w:ascii="Arial Bold" w:hAnsi="Arial Bold" w:cs="ArialMT"/>
              </w:rPr>
              <w:t>Comments</w:t>
            </w:r>
          </w:p>
        </w:tc>
      </w:tr>
      <w:tr w:rsidR="00F96E16" w:rsidTr="00FC4BF0">
        <w:tblPrEx>
          <w:tblCellMar>
            <w:top w:w="0" w:type="dxa"/>
            <w:left w:w="0" w:type="dxa"/>
            <w:bottom w:w="0" w:type="dxa"/>
            <w:right w:w="0" w:type="dxa"/>
          </w:tblCellMar>
        </w:tblPrEx>
        <w:trPr>
          <w:trHeight w:val="60"/>
        </w:trPr>
        <w:tc>
          <w:tcPr>
            <w:tcW w:w="3118" w:type="dxa"/>
            <w:tcBorders>
              <w:top w:val="single" w:sz="4" w:space="0" w:color="000000"/>
              <w:left w:val="single" w:sz="6" w:space="0" w:color="000000"/>
              <w:bottom w:val="single" w:sz="4" w:space="0" w:color="000000"/>
              <w:right w:val="dotted" w:sz="8" w:space="0" w:color="000000"/>
            </w:tcBorders>
            <w:tcMar>
              <w:right w:w="283" w:type="dxa"/>
            </w:tcMar>
          </w:tcPr>
          <w:p w:rsidR="00F96E16" w:rsidRDefault="00F96E16">
            <w:pPr>
              <w:pStyle w:val="Copy"/>
            </w:pPr>
            <w:r>
              <w:rPr>
                <w:rFonts w:ascii="ArialMT" w:hAnsi="ArialMT" w:cs="ArialMT"/>
              </w:rPr>
              <w:t xml:space="preserve">Tick yes if any reports of MSD </w:t>
            </w:r>
            <w:r>
              <w:rPr>
                <w:rFonts w:ascii="ArialMT" w:hAnsi="ArialMT" w:cs="ArialMT"/>
              </w:rPr>
              <w:br/>
              <w:t>have been made</w:t>
            </w:r>
          </w:p>
        </w:tc>
        <w:tc>
          <w:tcPr>
            <w:tcW w:w="680" w:type="dxa"/>
            <w:tcBorders>
              <w:top w:val="single" w:sz="4" w:space="0" w:color="000000"/>
              <w:left w:val="dotted" w:sz="8" w:space="0" w:color="000000"/>
              <w:bottom w:val="single" w:sz="4" w:space="0" w:color="000000"/>
              <w:right w:val="dotted" w:sz="8" w:space="0" w:color="000000"/>
            </w:tcBorders>
            <w:tcMar>
              <w:top w:w="136" w:type="dxa"/>
              <w:left w:w="0" w:type="dxa"/>
              <w:bottom w:w="142" w:type="dxa"/>
              <w:right w:w="0" w:type="dxa"/>
            </w:tcMar>
          </w:tcPr>
          <w:p w:rsidR="00F96E16" w:rsidRDefault="00F96E16">
            <w:pPr>
              <w:pStyle w:val="NoParagraphStyle"/>
              <w:spacing w:line="240" w:lineRule="auto"/>
              <w:textAlignment w:val="auto"/>
              <w:rPr>
                <w:rFonts w:ascii="Arial-BoldMT" w:hAnsi="Arial-BoldMT" w:cs="Times New Roman"/>
                <w:color w:val="auto"/>
                <w:lang w:val="en-US"/>
              </w:rPr>
            </w:pPr>
          </w:p>
        </w:tc>
        <w:tc>
          <w:tcPr>
            <w:tcW w:w="5841" w:type="dxa"/>
            <w:tcBorders>
              <w:top w:val="single" w:sz="4" w:space="0" w:color="000000"/>
              <w:left w:val="dotted" w:sz="8" w:space="0" w:color="000000"/>
              <w:bottom w:val="single" w:sz="4" w:space="0" w:color="000000"/>
              <w:right w:val="single" w:sz="6" w:space="0" w:color="000000"/>
            </w:tcBorders>
            <w:tcMar>
              <w:top w:w="136" w:type="dxa"/>
              <w:left w:w="0" w:type="dxa"/>
              <w:bottom w:w="142" w:type="dxa"/>
            </w:tcMar>
          </w:tcPr>
          <w:p w:rsidR="00F96E16" w:rsidRDefault="00F96E16">
            <w:pPr>
              <w:pStyle w:val="NoParagraphStyle"/>
              <w:spacing w:line="240" w:lineRule="auto"/>
              <w:textAlignment w:val="auto"/>
              <w:rPr>
                <w:rFonts w:ascii="Arial-BoldMT" w:hAnsi="Arial-BoldMT" w:cs="Times New Roman"/>
                <w:color w:val="auto"/>
                <w:lang w:val="en-US"/>
              </w:rPr>
            </w:pPr>
          </w:p>
        </w:tc>
      </w:tr>
    </w:tbl>
    <w:p w:rsidR="00F96E16" w:rsidRPr="00FC4BF0" w:rsidRDefault="00FC4BF0" w:rsidP="00FC4BF0">
      <w:pPr>
        <w:pStyle w:val="Copy"/>
        <w:spacing w:before="360"/>
        <w:rPr>
          <w:rStyle w:val="Copyreg"/>
          <w:rFonts w:ascii="Arial Bold" w:hAnsi="Arial Bold" w:cs="ArialMT"/>
        </w:rPr>
      </w:pPr>
      <w:r w:rsidRPr="00FC4BF0">
        <w:rPr>
          <w:rStyle w:val="Copyreg"/>
          <w:rFonts w:ascii="Arial Bold" w:hAnsi="Arial Bold" w:cs="ArialMT"/>
        </w:rPr>
        <w:t xml:space="preserve">If you found any risk of MSD, </w:t>
      </w:r>
      <w:r w:rsidR="00F96E16" w:rsidRPr="00FC4BF0">
        <w:rPr>
          <w:rStyle w:val="Copyreg"/>
          <w:rFonts w:ascii="Arial Bold" w:hAnsi="Arial Bold" w:cs="ArialMT"/>
        </w:rPr>
        <w:t>you must control it.</w:t>
      </w:r>
    </w:p>
    <w:p w:rsidR="00F96E16" w:rsidRDefault="00F96E16" w:rsidP="00F96E16">
      <w:pPr>
        <w:pStyle w:val="Copy"/>
        <w:rPr>
          <w:rFonts w:ascii="ArialMT" w:hAnsi="ArialMT" w:cs="ArialMT"/>
        </w:rPr>
      </w:pPr>
      <w:r>
        <w:rPr>
          <w:rFonts w:ascii="ArialMT" w:hAnsi="ArialMT" w:cs="ArialMT"/>
        </w:rPr>
        <w:t>Genera</w:t>
      </w:r>
      <w:r w:rsidR="00FC4BF0">
        <w:rPr>
          <w:rFonts w:ascii="ArialMT" w:hAnsi="ArialMT" w:cs="ArialMT"/>
        </w:rPr>
        <w:t xml:space="preserve">lly, the more boxes you ticked </w:t>
      </w:r>
      <w:r>
        <w:rPr>
          <w:rFonts w:ascii="ArialMT" w:hAnsi="ArialMT" w:cs="ArialMT"/>
        </w:rPr>
        <w:t>in e</w:t>
      </w:r>
      <w:r w:rsidR="00FC4BF0">
        <w:rPr>
          <w:rFonts w:ascii="ArialMT" w:hAnsi="ArialMT" w:cs="ArialMT"/>
        </w:rPr>
        <w:t xml:space="preserve">ach section on this worksheet, </w:t>
      </w:r>
      <w:r>
        <w:rPr>
          <w:rFonts w:ascii="ArialMT" w:hAnsi="ArialMT" w:cs="ArialMT"/>
        </w:rPr>
        <w:t>the greater the risk.</w:t>
      </w:r>
    </w:p>
    <w:p w:rsidR="00F96E16" w:rsidRDefault="00F96E16" w:rsidP="00F96E16">
      <w:pPr>
        <w:pStyle w:val="Copy"/>
        <w:rPr>
          <w:rFonts w:ascii="ArialMT" w:hAnsi="ArialMT" w:cs="ArialMT"/>
        </w:rPr>
      </w:pPr>
      <w:r>
        <w:rPr>
          <w:rFonts w:ascii="ArialMT" w:hAnsi="ArialMT" w:cs="ArialMT"/>
        </w:rPr>
        <w:t>If the assessment shows a risk of MSD, you must keep this record until the task is no longer done or if the task is changed and another assessment is done.</w:t>
      </w:r>
    </w:p>
    <w:tbl>
      <w:tblPr>
        <w:tblpPr w:leftFromText="180" w:rightFromText="180" w:vertAnchor="text" w:horzAnchor="page" w:tblpX="1333" w:tblpY="622"/>
        <w:tblW w:w="0" w:type="auto"/>
        <w:tblLayout w:type="fixed"/>
        <w:tblCellMar>
          <w:left w:w="0" w:type="dxa"/>
          <w:right w:w="0" w:type="dxa"/>
        </w:tblCellMar>
        <w:tblLook w:val="0000"/>
      </w:tblPr>
      <w:tblGrid>
        <w:gridCol w:w="9696"/>
      </w:tblGrid>
      <w:tr w:rsidR="00FC4BF0" w:rsidTr="00FC4BF0">
        <w:tblPrEx>
          <w:tblCellMar>
            <w:top w:w="0" w:type="dxa"/>
            <w:left w:w="0" w:type="dxa"/>
            <w:bottom w:w="0" w:type="dxa"/>
            <w:right w:w="0" w:type="dxa"/>
          </w:tblCellMar>
        </w:tblPrEx>
        <w:trPr>
          <w:trHeight w:hRule="exact" w:val="4332"/>
        </w:trPr>
        <w:tc>
          <w:tcPr>
            <w:tcW w:w="9696" w:type="dxa"/>
            <w:tcBorders>
              <w:top w:val="dotted" w:sz="8" w:space="0" w:color="000000"/>
              <w:left w:val="dotted" w:sz="8" w:space="0" w:color="000000"/>
              <w:bottom w:val="dotted" w:sz="8" w:space="0" w:color="000000"/>
              <w:right w:val="dotted" w:sz="8" w:space="0" w:color="000000"/>
            </w:tcBorders>
            <w:tcMar>
              <w:top w:w="198" w:type="dxa"/>
              <w:left w:w="198" w:type="dxa"/>
              <w:bottom w:w="198" w:type="dxa"/>
              <w:right w:w="198" w:type="dxa"/>
            </w:tcMar>
          </w:tcPr>
          <w:p w:rsidR="00FC4BF0" w:rsidRDefault="00FC4BF0" w:rsidP="00FC4BF0">
            <w:pPr>
              <w:pStyle w:val="Copy"/>
              <w:rPr>
                <w:rFonts w:ascii="ArialMT" w:hAnsi="ArialMT" w:cs="ArialMT"/>
              </w:rPr>
            </w:pPr>
            <w:r>
              <w:rPr>
                <w:rFonts w:ascii="ArialMT" w:hAnsi="ArialMT" w:cs="ArialMT"/>
              </w:rPr>
              <w:t>It may be helpful to sketch the task or attach photograph(s) here, and describe the task or area more fully.</w:t>
            </w:r>
          </w:p>
          <w:p w:rsidR="00FC4BF0" w:rsidRDefault="00FC4BF0" w:rsidP="00FC4BF0">
            <w:pPr>
              <w:pStyle w:val="Copy"/>
            </w:pPr>
          </w:p>
        </w:tc>
      </w:tr>
    </w:tbl>
    <w:p w:rsidR="00A031E5" w:rsidRPr="00FC4BF0" w:rsidRDefault="00F96E16" w:rsidP="00F96E16">
      <w:pPr>
        <w:rPr>
          <w:sz w:val="20"/>
        </w:rPr>
      </w:pPr>
      <w:r w:rsidRPr="00FC4BF0">
        <w:rPr>
          <w:rFonts w:ascii="ArialMT" w:hAnsi="ArialMT" w:cs="ArialMT"/>
          <w:sz w:val="20"/>
        </w:rPr>
        <w:t xml:space="preserve">Please also complete Attachment 112 </w:t>
      </w:r>
      <w:r w:rsidRPr="00FC4BF0">
        <w:rPr>
          <w:rStyle w:val="Copyital"/>
          <w:rFonts w:ascii="Arial-ItalicMT" w:hAnsi="Arial-ItalicMT" w:cs="Arial-ItalicMT"/>
          <w:spacing w:val="-3"/>
          <w:sz w:val="20"/>
        </w:rPr>
        <w:t>Manual Handling Risk Control Worksheet</w:t>
      </w:r>
      <w:r w:rsidRPr="00FC4BF0">
        <w:rPr>
          <w:rFonts w:ascii="ArialMT" w:hAnsi="ArialMT" w:cs="ArialMT"/>
          <w:spacing w:val="-3"/>
          <w:sz w:val="20"/>
        </w:rPr>
        <w:t>.</w:t>
      </w:r>
    </w:p>
    <w:sectPr w:rsidR="00A031E5" w:rsidRPr="00FC4BF0" w:rsidSect="005E6ECF">
      <w:footerReference w:type="default" r:id="rId4"/>
      <w:pgSz w:w="11900" w:h="16840"/>
      <w:pgMar w:top="1134" w:right="1134" w:bottom="1134" w:left="1134" w:header="709"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URWGroteskT-Regu">
    <w:altName w:val="URWGrotesk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C388C" w:rsidRPr="005E6ECF" w:rsidRDefault="00CC388C" w:rsidP="005E6ECF">
    <w:pPr>
      <w:pStyle w:val="Copyright"/>
      <w:rPr>
        <w:rFonts w:ascii="ArialMT" w:hAnsi="ArialMT" w:cs="ArialMT"/>
      </w:rPr>
    </w:pPr>
    <w:r>
      <w:rPr>
        <w:rFonts w:ascii="ArialMT" w:hAnsi="ArialMT" w:cs="ArialMT"/>
      </w:rPr>
      <w:t>© 2011 Kindergarten Parents Victoria</w:t>
    </w:r>
    <w:r>
      <w:rPr>
        <w:rFonts w:ascii="ArialMT" w:hAnsi="ArialMT" w:cs="ArialMT"/>
      </w:rPr>
      <w:br/>
      <w:t xml:space="preserve">Telephone 03 9489 3500 </w:t>
    </w:r>
    <w:r>
      <w:rPr>
        <w:rFonts w:ascii="Arial-ItalicMT" w:hAnsi="Arial-ItalicMT" w:cs="Arial-ItalicMT"/>
        <w:i/>
        <w:iCs/>
      </w:rPr>
      <w:t>or</w:t>
    </w:r>
    <w:r>
      <w:rPr>
        <w:rFonts w:ascii="ArialMT" w:hAnsi="ArialMT" w:cs="ArialMT"/>
      </w:rPr>
      <w:t xml:space="preserve"> 1300 730 119 (rural)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ECF"/>
    <w:rsid w:val="000B57FE"/>
    <w:rsid w:val="0037006E"/>
    <w:rsid w:val="005C4B82"/>
    <w:rsid w:val="005E6ECF"/>
    <w:rsid w:val="00664670"/>
    <w:rsid w:val="008A66EA"/>
    <w:rsid w:val="00A031E5"/>
    <w:rsid w:val="00B712D3"/>
    <w:rsid w:val="00B86EF3"/>
    <w:rsid w:val="00CC388C"/>
    <w:rsid w:val="00D21C3C"/>
    <w:rsid w:val="00D34E36"/>
    <w:rsid w:val="00F82A06"/>
    <w:rsid w:val="00F96E16"/>
    <w:rsid w:val="00FC4BF0"/>
  </w:rsids>
  <m:mathPr>
    <m:mathFont m:val="URWGroteskT-Ligh"/>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4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6ECF"/>
    <w:pPr>
      <w:tabs>
        <w:tab w:val="center" w:pos="4320"/>
        <w:tab w:val="right" w:pos="8640"/>
      </w:tabs>
      <w:spacing w:after="0"/>
    </w:pPr>
  </w:style>
  <w:style w:type="character" w:customStyle="1" w:styleId="HeaderChar">
    <w:name w:val="Header Char"/>
    <w:basedOn w:val="DefaultParagraphFont"/>
    <w:link w:val="Header"/>
    <w:uiPriority w:val="99"/>
    <w:semiHidden/>
    <w:rsid w:val="005E6ECF"/>
  </w:style>
  <w:style w:type="paragraph" w:styleId="Footer">
    <w:name w:val="footer"/>
    <w:basedOn w:val="Normal"/>
    <w:link w:val="FooterChar"/>
    <w:uiPriority w:val="99"/>
    <w:semiHidden/>
    <w:unhideWhenUsed/>
    <w:rsid w:val="005E6ECF"/>
    <w:pPr>
      <w:tabs>
        <w:tab w:val="center" w:pos="4320"/>
        <w:tab w:val="right" w:pos="8640"/>
      </w:tabs>
      <w:spacing w:after="0"/>
    </w:pPr>
  </w:style>
  <w:style w:type="character" w:customStyle="1" w:styleId="FooterChar">
    <w:name w:val="Footer Char"/>
    <w:basedOn w:val="DefaultParagraphFont"/>
    <w:link w:val="Footer"/>
    <w:uiPriority w:val="99"/>
    <w:semiHidden/>
    <w:rsid w:val="005E6ECF"/>
  </w:style>
  <w:style w:type="paragraph" w:customStyle="1" w:styleId="Copyright">
    <w:name w:val="Copyright"/>
    <w:basedOn w:val="Normal"/>
    <w:next w:val="Normal"/>
    <w:uiPriority w:val="99"/>
    <w:rsid w:val="005E6ECF"/>
    <w:pPr>
      <w:widowControl w:val="0"/>
      <w:pBdr>
        <w:top w:val="single" w:sz="4" w:space="9" w:color="auto"/>
      </w:pBdr>
      <w:suppressAutoHyphens/>
      <w:autoSpaceDE w:val="0"/>
      <w:autoSpaceDN w:val="0"/>
      <w:adjustRightInd w:val="0"/>
      <w:spacing w:after="142" w:line="200" w:lineRule="atLeast"/>
      <w:textAlignment w:val="center"/>
    </w:pPr>
    <w:rPr>
      <w:rFonts w:ascii="URWGroteskT-Ligh" w:hAnsi="URWGroteskT-Ligh" w:cs="URWGroteskT-Ligh"/>
      <w:color w:val="000000"/>
      <w:spacing w:val="-2"/>
      <w:sz w:val="16"/>
      <w:szCs w:val="16"/>
      <w:lang w:val="en-GB"/>
    </w:rPr>
  </w:style>
  <w:style w:type="paragraph" w:customStyle="1" w:styleId="Attachmenthead">
    <w:name w:val="Attachment_head"/>
    <w:basedOn w:val="Normal"/>
    <w:next w:val="Normal"/>
    <w:uiPriority w:val="99"/>
    <w:rsid w:val="00A031E5"/>
    <w:pPr>
      <w:widowControl w:val="0"/>
      <w:suppressAutoHyphens/>
      <w:autoSpaceDE w:val="0"/>
      <w:autoSpaceDN w:val="0"/>
      <w:adjustRightInd w:val="0"/>
      <w:spacing w:after="57" w:line="260" w:lineRule="atLeast"/>
      <w:textAlignment w:val="center"/>
    </w:pPr>
    <w:rPr>
      <w:rFonts w:ascii="URWGroteskT-Med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031E5"/>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NoParagraphStyle">
    <w:name w:val="[No Paragraph Style]"/>
    <w:rsid w:val="00A031E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C">
    <w:name w:val="Head C"/>
    <w:basedOn w:val="NoParagraphStyle"/>
    <w:next w:val="NoParagraphStyle"/>
    <w:uiPriority w:val="99"/>
    <w:rsid w:val="00A031E5"/>
    <w:pPr>
      <w:suppressAutoHyphens/>
      <w:spacing w:before="85" w:after="28" w:line="210" w:lineRule="atLeast"/>
    </w:pPr>
    <w:rPr>
      <w:rFonts w:ascii="URWGroteskT-Medi" w:hAnsi="URWGroteskT-Medi" w:cs="URWGroteskT-Medi"/>
      <w:caps/>
      <w:sz w:val="19"/>
      <w:szCs w:val="19"/>
    </w:rPr>
  </w:style>
  <w:style w:type="paragraph" w:customStyle="1" w:styleId="Copy">
    <w:name w:val="Copy"/>
    <w:basedOn w:val="NoParagraphStyle"/>
    <w:next w:val="NoParagraphStyle"/>
    <w:uiPriority w:val="99"/>
    <w:rsid w:val="00A031E5"/>
    <w:pPr>
      <w:suppressAutoHyphens/>
      <w:spacing w:after="142"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A031E5"/>
    <w:pPr>
      <w:suppressAutoHyphens/>
      <w:spacing w:after="85"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A031E5"/>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A031E5"/>
    <w:pPr>
      <w:tabs>
        <w:tab w:val="left" w:pos="198"/>
      </w:tabs>
      <w:suppressAutoHyphens/>
      <w:spacing w:after="142" w:line="260" w:lineRule="atLeast"/>
    </w:pPr>
    <w:rPr>
      <w:rFonts w:ascii="URWGroteskT-Ligh" w:hAnsi="URWGroteskT-Ligh" w:cs="URWGroteskT-Ligh"/>
      <w:spacing w:val="-2"/>
      <w:sz w:val="20"/>
      <w:szCs w:val="20"/>
    </w:rPr>
  </w:style>
  <w:style w:type="character" w:customStyle="1" w:styleId="Copyital">
    <w:name w:val="Copy_ital"/>
    <w:uiPriority w:val="99"/>
    <w:rsid w:val="00A031E5"/>
    <w:rPr>
      <w:i/>
      <w:iCs/>
    </w:rPr>
  </w:style>
  <w:style w:type="character" w:customStyle="1" w:styleId="Copyreg">
    <w:name w:val="Copy_reg"/>
    <w:uiPriority w:val="99"/>
    <w:rsid w:val="00A031E5"/>
  </w:style>
  <w:style w:type="paragraph" w:customStyle="1" w:styleId="HeadD">
    <w:name w:val="Head D"/>
    <w:basedOn w:val="NoParagraphStyle"/>
    <w:next w:val="NoParagraphStyle"/>
    <w:uiPriority w:val="99"/>
    <w:rsid w:val="00A031E5"/>
    <w:pPr>
      <w:suppressAutoHyphens/>
      <w:spacing w:before="57" w:after="28" w:line="260" w:lineRule="atLeast"/>
    </w:pPr>
    <w:rPr>
      <w:rFonts w:ascii="URWGroteskT-Medi" w:hAnsi="URWGroteskT-Medi" w:cs="URWGroteskT-Medi"/>
      <w:spacing w:val="-2"/>
      <w:sz w:val="20"/>
      <w:szCs w:val="20"/>
    </w:rPr>
  </w:style>
  <w:style w:type="paragraph" w:customStyle="1" w:styleId="Bulletb4dash">
    <w:name w:val="Bullet_b4 dash"/>
    <w:basedOn w:val="NoParagraphStyle"/>
    <w:next w:val="NoParagraphStyle"/>
    <w:uiPriority w:val="99"/>
    <w:rsid w:val="00F96E16"/>
    <w:pPr>
      <w:tabs>
        <w:tab w:val="left" w:pos="198"/>
      </w:tabs>
      <w:suppressAutoHyphens/>
      <w:spacing w:after="28" w:line="260" w:lineRule="atLeast"/>
    </w:pPr>
    <w:rPr>
      <w:rFonts w:ascii="URWGroteskT-Ligh" w:hAnsi="URWGroteskT-Ligh" w:cs="URWGroteskT-Ligh"/>
      <w:spacing w:val="-2"/>
      <w:sz w:val="20"/>
      <w:szCs w:val="20"/>
    </w:rPr>
  </w:style>
  <w:style w:type="paragraph" w:customStyle="1" w:styleId="Bulletdash">
    <w:name w:val="Bullet_dash"/>
    <w:basedOn w:val="NoParagraphStyle"/>
    <w:next w:val="NoParagraphStyle"/>
    <w:uiPriority w:val="99"/>
    <w:rsid w:val="00F96E16"/>
    <w:pPr>
      <w:tabs>
        <w:tab w:val="left" w:pos="198"/>
        <w:tab w:val="left" w:pos="369"/>
      </w:tabs>
      <w:suppressAutoHyphens/>
      <w:spacing w:after="28" w:line="260" w:lineRule="atLeast"/>
    </w:pPr>
    <w:rPr>
      <w:rFonts w:ascii="URWGroteskT-Ligh" w:hAnsi="URWGroteskT-Ligh" w:cs="URWGroteskT-Ligh"/>
      <w:spacing w:val="-2"/>
      <w:sz w:val="20"/>
      <w:szCs w:val="20"/>
    </w:rPr>
  </w:style>
  <w:style w:type="paragraph" w:customStyle="1" w:styleId="Bulletlastdash15mm">
    <w:name w:val="Bullet_last dash 1.5mm"/>
    <w:basedOn w:val="NoParagraphStyle"/>
    <w:next w:val="NoParagraphStyle"/>
    <w:uiPriority w:val="99"/>
    <w:rsid w:val="00F96E16"/>
    <w:pPr>
      <w:tabs>
        <w:tab w:val="left" w:pos="198"/>
        <w:tab w:val="left" w:pos="369"/>
      </w:tabs>
      <w:suppressAutoHyphens/>
      <w:spacing w:after="85" w:line="260" w:lineRule="atLeast"/>
    </w:pPr>
    <w:rPr>
      <w:rFonts w:ascii="URWGroteskT-Ligh" w:hAnsi="URWGroteskT-Ligh" w:cs="URWGroteskT-Ligh"/>
      <w:spacing w:val="-2"/>
      <w:sz w:val="20"/>
      <w:szCs w:val="20"/>
    </w:rPr>
  </w:style>
  <w:style w:type="paragraph" w:customStyle="1" w:styleId="Sourcefootnote">
    <w:name w:val="Source/footnote"/>
    <w:basedOn w:val="NoParagraphStyle"/>
    <w:next w:val="NoParagraphStyle"/>
    <w:uiPriority w:val="99"/>
    <w:rsid w:val="00F96E16"/>
    <w:pPr>
      <w:tabs>
        <w:tab w:val="left" w:pos="113"/>
      </w:tabs>
      <w:suppressAutoHyphens/>
      <w:spacing w:after="142" w:line="220" w:lineRule="atLeast"/>
    </w:pPr>
    <w:rPr>
      <w:rFonts w:ascii="URWGroteskT-Ligh" w:hAnsi="URWGroteskT-Ligh" w:cs="URWGroteskT-Ligh"/>
      <w:spacing w:val="-2"/>
      <w:sz w:val="18"/>
      <w:szCs w:val="18"/>
    </w:rPr>
  </w:style>
  <w:style w:type="character" w:customStyle="1" w:styleId="Copymed">
    <w:name w:val="Copy_med"/>
    <w:basedOn w:val="Copyreg"/>
    <w:uiPriority w:val="99"/>
    <w:rsid w:val="00F96E16"/>
  </w:style>
  <w:style w:type="paragraph" w:customStyle="1" w:styleId="HeadE">
    <w:name w:val="Head E"/>
    <w:basedOn w:val="NoParagraphStyle"/>
    <w:next w:val="NoParagraphStyle"/>
    <w:uiPriority w:val="99"/>
    <w:rsid w:val="00F96E16"/>
    <w:pPr>
      <w:suppressAutoHyphens/>
      <w:spacing w:before="28" w:after="28" w:line="260" w:lineRule="atLeast"/>
    </w:pPr>
    <w:rPr>
      <w:rFonts w:ascii="URWGroteskT-Regu" w:hAnsi="URWGroteskT-Regu" w:cs="URWGroteskT-Regu"/>
      <w:spacing w:val="-2"/>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1397</Words>
  <Characters>7966</Characters>
  <Application>Microsoft Word 12.0.1</Application>
  <DocSecurity>0</DocSecurity>
  <Lines>66</Lines>
  <Paragraphs>15</Paragraphs>
  <ScaleCrop>false</ScaleCrop>
  <Company>KPV</Company>
  <LinksUpToDate>false</LinksUpToDate>
  <CharactersWithSpaces>9782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Saridis</dc:creator>
  <cp:keywords/>
  <cp:lastModifiedBy>Louisa Williams</cp:lastModifiedBy>
  <cp:revision>7</cp:revision>
  <dcterms:created xsi:type="dcterms:W3CDTF">2011-04-15T02:49:00Z</dcterms:created>
  <dcterms:modified xsi:type="dcterms:W3CDTF">2011-04-15T03:19:00Z</dcterms:modified>
</cp:coreProperties>
</file>